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510"/>
      </w:tblGrid>
      <w:tr w:rsidR="00BB162C" w:rsidTr="008A3295">
        <w:tc>
          <w:tcPr>
            <w:tcW w:w="3510" w:type="dxa"/>
            <w:hideMark/>
          </w:tcPr>
          <w:p w:rsidR="00BB162C" w:rsidRDefault="00BB162C" w:rsidP="008A3295">
            <w:pPr>
              <w:snapToGrid w:val="0"/>
              <w:jc w:val="center"/>
              <w:rPr>
                <w:sz w:val="22"/>
                <w:szCs w:val="22"/>
              </w:rPr>
            </w:pPr>
            <w:r>
              <w:object w:dxaOrig="3015" w:dyaOrig="1920">
                <v:shape id="_x0000_i1025" type="#_x0000_t75" style="width:150.75pt;height:96pt" o:ole="" filled="t">
                  <v:fill color2="black"/>
                  <v:imagedata r:id="rId7" o:title=""/>
                </v:shape>
                <o:OLEObject Type="Embed" ProgID="PBrush" ShapeID="_x0000_i1025" DrawAspect="Content" ObjectID="_1622891850" r:id="rId8"/>
              </w:object>
            </w:r>
          </w:p>
        </w:tc>
      </w:tr>
      <w:tr w:rsidR="00BB162C" w:rsidTr="008A3295">
        <w:tc>
          <w:tcPr>
            <w:tcW w:w="3510" w:type="dxa"/>
            <w:hideMark/>
          </w:tcPr>
          <w:p w:rsidR="00BB162C" w:rsidRDefault="00BB162C" w:rsidP="00C57BB2">
            <w:pPr>
              <w:snapToGrid w:val="0"/>
              <w:rPr>
                <w:sz w:val="22"/>
                <w:szCs w:val="22"/>
              </w:rPr>
            </w:pPr>
            <w:r>
              <w:rPr>
                <w:sz w:val="22"/>
                <w:szCs w:val="22"/>
              </w:rPr>
              <w:t xml:space="preserve">      </w:t>
            </w:r>
            <w:r>
              <w:rPr>
                <w:sz w:val="22"/>
                <w:szCs w:val="22"/>
                <w:lang w:val="sr-Cyrl-RS"/>
              </w:rPr>
              <w:t xml:space="preserve">   </w:t>
            </w:r>
            <w:r>
              <w:rPr>
                <w:sz w:val="22"/>
                <w:szCs w:val="22"/>
                <w:lang w:val="sr-Latn-RS"/>
              </w:rPr>
              <w:t xml:space="preserve">  </w:t>
            </w:r>
            <w:r>
              <w:rPr>
                <w:sz w:val="22"/>
                <w:szCs w:val="22"/>
                <w:lang w:val="sr-Cyrl-RS"/>
              </w:rPr>
              <w:t xml:space="preserve"> </w:t>
            </w:r>
            <w:r>
              <w:rPr>
                <w:sz w:val="22"/>
                <w:szCs w:val="22"/>
              </w:rPr>
              <w:t>Број:404-</w:t>
            </w:r>
            <w:r w:rsidR="00BF6480">
              <w:rPr>
                <w:sz w:val="22"/>
                <w:szCs w:val="22"/>
              </w:rPr>
              <w:t>423</w:t>
            </w:r>
            <w:r>
              <w:rPr>
                <w:sz w:val="22"/>
                <w:szCs w:val="22"/>
              </w:rPr>
              <w:t>/201</w:t>
            </w:r>
            <w:r w:rsidR="00BF6480">
              <w:rPr>
                <w:sz w:val="22"/>
                <w:szCs w:val="22"/>
                <w:lang w:val="sr-Cyrl-RS"/>
              </w:rPr>
              <w:t>9</w:t>
            </w:r>
            <w:r>
              <w:rPr>
                <w:sz w:val="22"/>
                <w:szCs w:val="22"/>
              </w:rPr>
              <w:t>-03</w:t>
            </w:r>
          </w:p>
        </w:tc>
      </w:tr>
      <w:tr w:rsidR="00BB162C" w:rsidTr="008A3295">
        <w:tc>
          <w:tcPr>
            <w:tcW w:w="3510" w:type="dxa"/>
            <w:hideMark/>
          </w:tcPr>
          <w:p w:rsidR="00BB162C" w:rsidRDefault="00BB162C" w:rsidP="005A25EE">
            <w:pPr>
              <w:snapToGrid w:val="0"/>
              <w:jc w:val="center"/>
              <w:rPr>
                <w:sz w:val="22"/>
                <w:szCs w:val="22"/>
              </w:rPr>
            </w:pPr>
            <w:r>
              <w:rPr>
                <w:sz w:val="22"/>
                <w:szCs w:val="22"/>
                <w:lang w:val="sr-Cyrl-RS"/>
              </w:rPr>
              <w:t xml:space="preserve">   </w:t>
            </w:r>
            <w:r>
              <w:rPr>
                <w:sz w:val="22"/>
                <w:szCs w:val="22"/>
              </w:rPr>
              <w:t xml:space="preserve">Датум: </w:t>
            </w:r>
            <w:r w:rsidR="00BF6480">
              <w:rPr>
                <w:sz w:val="22"/>
                <w:szCs w:val="22"/>
                <w:lang w:val="sr-Cyrl-RS"/>
              </w:rPr>
              <w:t>24</w:t>
            </w:r>
            <w:r>
              <w:rPr>
                <w:sz w:val="22"/>
                <w:szCs w:val="22"/>
              </w:rPr>
              <w:t>.0</w:t>
            </w:r>
            <w:r w:rsidR="00BF6480">
              <w:rPr>
                <w:sz w:val="22"/>
                <w:szCs w:val="22"/>
                <w:lang w:val="sr-Cyrl-RS"/>
              </w:rPr>
              <w:t>6</w:t>
            </w:r>
            <w:r>
              <w:rPr>
                <w:sz w:val="22"/>
                <w:szCs w:val="22"/>
              </w:rPr>
              <w:t>.201</w:t>
            </w:r>
            <w:r w:rsidR="00BF6480">
              <w:rPr>
                <w:sz w:val="22"/>
                <w:szCs w:val="22"/>
                <w:lang w:val="sr-Cyrl-RS"/>
              </w:rPr>
              <w:t>9</w:t>
            </w:r>
            <w:r>
              <w:rPr>
                <w:sz w:val="22"/>
                <w:szCs w:val="22"/>
              </w:rPr>
              <w:t>. године</w:t>
            </w:r>
          </w:p>
        </w:tc>
      </w:tr>
      <w:tr w:rsidR="00BB162C" w:rsidTr="008A3295">
        <w:tc>
          <w:tcPr>
            <w:tcW w:w="3510" w:type="dxa"/>
            <w:hideMark/>
          </w:tcPr>
          <w:p w:rsidR="00BB162C" w:rsidRDefault="00BB162C" w:rsidP="008A3295">
            <w:pPr>
              <w:snapToGrid w:val="0"/>
            </w:pPr>
            <w:r>
              <w:rPr>
                <w:lang w:val="sr-Cyrl-RS"/>
              </w:rPr>
              <w:t xml:space="preserve">               </w:t>
            </w:r>
            <w:r>
              <w:rPr>
                <w:lang w:val="sr-Latn-RS"/>
              </w:rPr>
              <w:t xml:space="preserve">  </w:t>
            </w:r>
            <w:r>
              <w:object w:dxaOrig="1260" w:dyaOrig="375">
                <v:shape id="_x0000_i1026" type="#_x0000_t75" style="width:63pt;height:18.75pt" o:ole="" filled="t">
                  <v:fill color2="black"/>
                  <v:imagedata r:id="rId9" o:title=""/>
                </v:shape>
                <o:OLEObject Type="Embed" ProgID="PBrush" ShapeID="_x0000_i1026" DrawAspect="Content" ObjectID="_1622891851" r:id="rId10"/>
              </w:object>
            </w:r>
          </w:p>
        </w:tc>
      </w:tr>
    </w:tbl>
    <w:p w:rsidR="00BB162C" w:rsidRDefault="00BB162C" w:rsidP="00BB162C">
      <w:pPr>
        <w:ind w:left="7068" w:firstLine="6"/>
        <w:rPr>
          <w:b/>
        </w:rPr>
      </w:pPr>
      <w:r w:rsidRPr="00F070F9">
        <w:rPr>
          <w:b/>
        </w:rPr>
        <w:tab/>
      </w:r>
    </w:p>
    <w:p w:rsidR="007734C4" w:rsidRDefault="007734C4" w:rsidP="00BD6C63">
      <w:pPr>
        <w:shd w:val="clear" w:color="auto" w:fill="FFFFFF"/>
        <w:ind w:firstLine="708"/>
        <w:jc w:val="both"/>
        <w:rPr>
          <w:b/>
          <w:lang w:val="sr-Cyrl-RS"/>
        </w:rPr>
      </w:pPr>
    </w:p>
    <w:p w:rsidR="00D87BD8" w:rsidRPr="00C201F3" w:rsidRDefault="009C5962" w:rsidP="00D87BD8">
      <w:pPr>
        <w:tabs>
          <w:tab w:val="right" w:pos="9637"/>
        </w:tabs>
        <w:jc w:val="both"/>
        <w:rPr>
          <w:lang w:val="sr-Cyrl-RS"/>
        </w:rPr>
      </w:pPr>
      <w:r>
        <w:rPr>
          <w:b/>
          <w:lang w:val="sr-Cyrl-RS"/>
        </w:rPr>
        <w:t>Предмет:</w:t>
      </w:r>
      <w:r w:rsidR="007734C4">
        <w:rPr>
          <w:b/>
          <w:lang w:val="sr-Cyrl-RS"/>
        </w:rPr>
        <w:t xml:space="preserve"> </w:t>
      </w:r>
      <w:r w:rsidR="00D87BD8">
        <w:rPr>
          <w:lang w:val="sr-Cyrl-RS"/>
        </w:rPr>
        <w:t xml:space="preserve">Питање и </w:t>
      </w:r>
      <w:r w:rsidR="00D87BD8" w:rsidRPr="00C201F3">
        <w:rPr>
          <w:lang w:val="sr-Cyrl-RS"/>
        </w:rPr>
        <w:t>Одговор на питање</w:t>
      </w:r>
      <w:r w:rsidR="00D87BD8">
        <w:rPr>
          <w:lang w:val="sr-Cyrl-RS"/>
        </w:rPr>
        <w:t xml:space="preserve"> број 1</w:t>
      </w:r>
      <w:r w:rsidR="00D87BD8" w:rsidRPr="00C201F3">
        <w:rPr>
          <w:lang w:val="sr-Cyrl-RS"/>
        </w:rPr>
        <w:t xml:space="preserve"> у вези конкурсне документације за јавну набавку </w:t>
      </w:r>
      <w:r w:rsidR="00D87BD8">
        <w:rPr>
          <w:lang w:val="sr-Cyrl-RS"/>
        </w:rPr>
        <w:t xml:space="preserve">радова – </w:t>
      </w:r>
      <w:r w:rsidR="00D87BD8">
        <w:rPr>
          <w:lang w:val="sr-Latn-RS"/>
        </w:rPr>
        <w:t>Извођење</w:t>
      </w:r>
      <w:r w:rsidR="00D87BD8">
        <w:rPr>
          <w:lang w:val="sr-Cyrl-RS"/>
        </w:rPr>
        <w:t xml:space="preserve"> радова на санацији резервоара ФБ-1003 у Рафинерији нафте  Панчево, ЈН бр.  14/2019</w:t>
      </w:r>
      <w:r w:rsidR="00D87BD8" w:rsidRPr="00C201F3">
        <w:rPr>
          <w:lang w:val="sr-Cyrl-RS"/>
        </w:rPr>
        <w:t>-03</w:t>
      </w:r>
    </w:p>
    <w:p w:rsidR="00D87BD8" w:rsidRPr="00C201F3" w:rsidRDefault="00D87BD8" w:rsidP="00D87BD8">
      <w:pPr>
        <w:rPr>
          <w:b/>
          <w:bCs/>
          <w:lang w:val="sr-Cyrl-RS"/>
        </w:rPr>
      </w:pPr>
    </w:p>
    <w:p w:rsidR="003E6CD5" w:rsidRPr="00612F2C" w:rsidRDefault="003E6CD5" w:rsidP="00D87BD8">
      <w:pPr>
        <w:shd w:val="clear" w:color="auto" w:fill="FFFFFF"/>
        <w:ind w:left="708"/>
        <w:jc w:val="both"/>
        <w:rPr>
          <w:rFonts w:ascii="Arial" w:eastAsiaTheme="minorHAnsi" w:hAnsi="Arial" w:cs="Arial"/>
          <w:lang w:val="sr-Latn-RS" w:eastAsia="en-US"/>
        </w:rPr>
      </w:pPr>
    </w:p>
    <w:p w:rsidR="007734C4" w:rsidRDefault="00356C10" w:rsidP="00D87BD8">
      <w:pPr>
        <w:shd w:val="clear" w:color="auto" w:fill="FFFFFF"/>
        <w:jc w:val="both"/>
        <w:rPr>
          <w:rFonts w:eastAsiaTheme="minorHAnsi"/>
          <w:lang w:val="sr-Cyrl-RS" w:eastAsia="en-US"/>
        </w:rPr>
      </w:pPr>
      <w:r w:rsidRPr="00356C10">
        <w:rPr>
          <w:rFonts w:eastAsiaTheme="minorHAnsi"/>
          <w:b/>
          <w:lang w:val="sr-Cyrl-RS" w:eastAsia="en-US"/>
        </w:rPr>
        <w:t>Питање:</w:t>
      </w:r>
      <w:r>
        <w:rPr>
          <w:rFonts w:eastAsiaTheme="minorHAnsi"/>
          <w:lang w:val="sr-Cyrl-RS" w:eastAsia="en-US"/>
        </w:rPr>
        <w:t xml:space="preserve"> </w:t>
      </w:r>
    </w:p>
    <w:p w:rsidR="00C134EB" w:rsidRDefault="00C134EB" w:rsidP="00C134EB">
      <w:pPr>
        <w:ind w:right="-853"/>
        <w:rPr>
          <w:lang w:val="sr-Cyrl-RS" w:eastAsia="sr-Latn-RS"/>
        </w:rPr>
      </w:pPr>
      <w:r>
        <w:rPr>
          <w:lang w:val="sr-Cyrl-RS"/>
        </w:rPr>
        <w:t>Поштовани,</w:t>
      </w:r>
    </w:p>
    <w:p w:rsidR="00C134EB" w:rsidRDefault="00C134EB" w:rsidP="00C134EB">
      <w:pPr>
        <w:ind w:right="-853"/>
        <w:rPr>
          <w:lang w:val="sr-Cyrl-RS"/>
        </w:rPr>
      </w:pPr>
      <w:r>
        <w:rPr>
          <w:lang w:val="sr-Cyrl-RS"/>
        </w:rPr>
        <w:t>Молимо Вас да нам доставите реквизиционе листе Комбиновани дисајни вентил за надпритисак и подпритисак, са заустављачем пламена 10'', Вентил за подпритисак, са заустављачем пламена 10', 'Сигурносна заклопка, Пропелерна мешалица 24'' 150#.</w:t>
      </w:r>
    </w:p>
    <w:p w:rsidR="00C134EB" w:rsidRDefault="00C134EB" w:rsidP="00C134EB">
      <w:pPr>
        <w:ind w:right="-853"/>
        <w:rPr>
          <w:lang w:val="sr-Cyrl-RS"/>
        </w:rPr>
      </w:pPr>
      <w:r>
        <w:rPr>
          <w:lang w:val="sr-Cyrl-RS"/>
        </w:rPr>
        <w:t>Такође Вас молимо да нам доставите технологију Антикорозионе заштите, начин извођења термоизолатерских радова (дебљина минералне вуне и карактеристике лима за облагање), Прилог ПП систем за систем за гашење пожара.</w:t>
      </w:r>
    </w:p>
    <w:p w:rsidR="00713A44" w:rsidRDefault="00713A44" w:rsidP="00E539B6">
      <w:pPr>
        <w:shd w:val="clear" w:color="auto" w:fill="FFFFFF"/>
        <w:ind w:firstLine="708"/>
        <w:jc w:val="both"/>
        <w:rPr>
          <w:rFonts w:eastAsiaTheme="minorHAnsi"/>
          <w:lang w:val="sr-Cyrl-RS" w:eastAsia="en-US"/>
        </w:rPr>
      </w:pPr>
    </w:p>
    <w:p w:rsidR="007734C4" w:rsidRDefault="00356C10" w:rsidP="005609B3">
      <w:pPr>
        <w:suppressAutoHyphens w:val="0"/>
        <w:autoSpaceDE w:val="0"/>
        <w:autoSpaceDN w:val="0"/>
        <w:adjustRightInd w:val="0"/>
        <w:ind w:firstLine="708"/>
        <w:jc w:val="both"/>
        <w:rPr>
          <w:rFonts w:eastAsiaTheme="minorHAnsi"/>
          <w:lang w:val="sr-Cyrl-RS" w:eastAsia="en-US"/>
        </w:rPr>
      </w:pPr>
      <w:r w:rsidRPr="00356C10">
        <w:rPr>
          <w:rFonts w:eastAsiaTheme="minorHAnsi"/>
          <w:b/>
          <w:lang w:val="sr-Cyrl-RS" w:eastAsia="en-US"/>
        </w:rPr>
        <w:t>Одговор:</w:t>
      </w:r>
      <w:r>
        <w:rPr>
          <w:rFonts w:eastAsiaTheme="minorHAnsi"/>
          <w:lang w:val="sr-Cyrl-RS" w:eastAsia="en-US"/>
        </w:rPr>
        <w:t xml:space="preserve"> </w:t>
      </w:r>
    </w:p>
    <w:p w:rsidR="007734C4" w:rsidRDefault="007734C4" w:rsidP="005609B3">
      <w:pPr>
        <w:suppressAutoHyphens w:val="0"/>
        <w:autoSpaceDE w:val="0"/>
        <w:autoSpaceDN w:val="0"/>
        <w:adjustRightInd w:val="0"/>
        <w:ind w:firstLine="708"/>
        <w:jc w:val="both"/>
        <w:rPr>
          <w:rFonts w:eastAsiaTheme="minorHAnsi"/>
          <w:lang w:val="sr-Cyrl-RS" w:eastAsia="en-US"/>
        </w:rPr>
      </w:pPr>
    </w:p>
    <w:p w:rsidR="00D87BD8" w:rsidRDefault="00D87BD8" w:rsidP="00D87BD8">
      <w:pPr>
        <w:ind w:right="-853"/>
        <w:rPr>
          <w:lang w:val="sr-Cyrl-RS"/>
        </w:rPr>
      </w:pPr>
      <w:r w:rsidRPr="002E7A97">
        <w:rPr>
          <w:b/>
          <w:lang w:val="sr-Cyrl-RS"/>
        </w:rPr>
        <w:t>У прилогу</w:t>
      </w:r>
      <w:r>
        <w:rPr>
          <w:lang w:val="sr-Cyrl-RS"/>
        </w:rPr>
        <w:t xml:space="preserve"> вам достављамо реквизиционе листе Комбиновани дисајни вентил за надпритисак и подпритисак, са заустављачем пламена 10'', Вентил за подпритисак, са заустављачем пламена 10', 'Сигурносна заклопка, П</w:t>
      </w:r>
      <w:r w:rsidR="00125D0F">
        <w:rPr>
          <w:lang w:val="sr-Cyrl-RS"/>
        </w:rPr>
        <w:t xml:space="preserve">ропелерна мешалица 24'' 150#, </w:t>
      </w:r>
      <w:r>
        <w:rPr>
          <w:lang w:val="sr-Cyrl-RS"/>
        </w:rPr>
        <w:t xml:space="preserve"> Прилог ПП си</w:t>
      </w:r>
      <w:r w:rsidR="00125D0F">
        <w:rPr>
          <w:lang w:val="sr-Cyrl-RS"/>
        </w:rPr>
        <w:t>стем за систем за гашење пожара, и интерни документ са рафинеријским упутсвом и техничким задатком за АКЗ.</w:t>
      </w:r>
    </w:p>
    <w:p w:rsidR="00125D0F" w:rsidRDefault="00125D0F" w:rsidP="00D87BD8">
      <w:pPr>
        <w:ind w:right="-853"/>
        <w:rPr>
          <w:lang w:val="sr-Cyrl-RS"/>
        </w:rPr>
      </w:pPr>
    </w:p>
    <w:p w:rsidR="00125D0F" w:rsidRPr="00125D0F" w:rsidRDefault="00125D0F" w:rsidP="00D87BD8">
      <w:pPr>
        <w:ind w:right="-853"/>
        <w:rPr>
          <w:lang w:val="sr-Cyrl-RS"/>
        </w:rPr>
      </w:pPr>
      <w:r>
        <w:rPr>
          <w:lang w:val="sr-Cyrl-RS"/>
        </w:rPr>
        <w:t>У погледу термоизолатерских радова потребно је плашт резервоара ФБ – 1003 изолова</w:t>
      </w:r>
      <w:r w:rsidR="00663B6A">
        <w:rPr>
          <w:lang w:val="sr-Cyrl-RS"/>
        </w:rPr>
        <w:t>т</w:t>
      </w:r>
      <w:r>
        <w:rPr>
          <w:lang w:val="sr-Cyrl-RS"/>
        </w:rPr>
        <w:t>и новом меко прошивеном минералном вуном дебљине 100</w:t>
      </w:r>
      <w:r>
        <w:rPr>
          <w:lang w:val="sr-Latn-RS"/>
        </w:rPr>
        <w:t>mm</w:t>
      </w:r>
      <w:r>
        <w:rPr>
          <w:lang w:val="sr-Cyrl-RS"/>
        </w:rPr>
        <w:t xml:space="preserve"> и фасадним алуминијумским профилисаним лимом </w:t>
      </w:r>
      <w:r>
        <w:rPr>
          <w:lang w:val="sr-Latn-RS"/>
        </w:rPr>
        <w:t xml:space="preserve">Tr 18/150 </w:t>
      </w:r>
      <w:r>
        <w:rPr>
          <w:lang w:val="sr-Cyrl-RS"/>
        </w:rPr>
        <w:t>дебљине 0,8mm.</w:t>
      </w:r>
    </w:p>
    <w:p w:rsidR="00D87BD8" w:rsidRDefault="00D87BD8" w:rsidP="00D87BD8">
      <w:pPr>
        <w:ind w:right="-853"/>
        <w:rPr>
          <w:lang w:val="sr-Cyrl-RS"/>
        </w:rPr>
      </w:pPr>
    </w:p>
    <w:p w:rsidR="00C134EB" w:rsidRDefault="00C134EB" w:rsidP="00C134EB">
      <w:pPr>
        <w:ind w:firstLine="708"/>
        <w:jc w:val="both"/>
        <w:rPr>
          <w:lang w:val="sr-Cyrl-RS"/>
        </w:rPr>
      </w:pPr>
    </w:p>
    <w:p w:rsidR="00452C41" w:rsidRDefault="00452C41"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Default="00C24D50" w:rsidP="004526E9">
      <w:pPr>
        <w:tabs>
          <w:tab w:val="left" w:pos="900"/>
        </w:tabs>
        <w:rPr>
          <w:rFonts w:eastAsiaTheme="minorHAnsi"/>
          <w:lang w:val="sr-Cyrl-RS" w:eastAsia="en-US"/>
        </w:rPr>
      </w:pPr>
    </w:p>
    <w:p w:rsidR="00C24D50" w:rsidRPr="00C24D50" w:rsidRDefault="00C24D50" w:rsidP="00C24D50">
      <w:pPr>
        <w:suppressAutoHyphens w:val="0"/>
        <w:rPr>
          <w:sz w:val="16"/>
          <w:szCs w:val="16"/>
          <w:lang w:eastAsia="en-US"/>
        </w:rPr>
      </w:pPr>
    </w:p>
    <w:tbl>
      <w:tblPr>
        <w:tblW w:w="10934"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265"/>
        <w:gridCol w:w="180"/>
        <w:gridCol w:w="360"/>
        <w:gridCol w:w="10"/>
        <w:gridCol w:w="1289"/>
        <w:gridCol w:w="141"/>
        <w:gridCol w:w="720"/>
        <w:gridCol w:w="755"/>
        <w:gridCol w:w="1624"/>
        <w:gridCol w:w="321"/>
        <w:gridCol w:w="13"/>
        <w:gridCol w:w="561"/>
        <w:gridCol w:w="545"/>
        <w:gridCol w:w="1607"/>
      </w:tblGrid>
      <w:tr w:rsidR="00C24D50" w:rsidRPr="00C24D50" w:rsidTr="00C24D50">
        <w:tblPrEx>
          <w:tblCellMar>
            <w:top w:w="0" w:type="dxa"/>
            <w:bottom w:w="0" w:type="dxa"/>
          </w:tblCellMar>
        </w:tblPrEx>
        <w:trPr>
          <w:cantSplit/>
          <w:trHeight w:val="90"/>
        </w:trPr>
        <w:tc>
          <w:tcPr>
            <w:tcW w:w="3348" w:type="dxa"/>
            <w:gridSpan w:val="4"/>
            <w:tcBorders>
              <w:top w:val="single" w:sz="12" w:space="0" w:color="auto"/>
              <w:left w:val="single" w:sz="12" w:space="0" w:color="auto"/>
              <w:bottom w:val="single" w:sz="12" w:space="0" w:color="auto"/>
              <w:right w:val="single" w:sz="12" w:space="0" w:color="auto"/>
            </w:tcBorders>
          </w:tcPr>
          <w:p w:rsidR="00C24D50" w:rsidRPr="00C24D50" w:rsidRDefault="00C24D50" w:rsidP="00C24D50">
            <w:pPr>
              <w:keepNext/>
              <w:suppressAutoHyphens w:val="0"/>
              <w:jc w:val="center"/>
              <w:rPr>
                <w:lang w:eastAsia="en-US"/>
              </w:rPr>
            </w:pPr>
            <w:r w:rsidRPr="00C24D50">
              <w:rPr>
                <w:b/>
                <w:noProof/>
                <w:sz w:val="18"/>
                <w:szCs w:val="18"/>
                <w:lang w:val="sr-Latn-RS" w:eastAsia="sr-Latn-RS"/>
              </w:rPr>
              <w:lastRenderedPageBreak/>
              <w:drawing>
                <wp:anchor distT="0" distB="0" distL="114300" distR="114300" simplePos="0" relativeHeight="251659264" behindDoc="1" locked="0" layoutInCell="1" allowOverlap="1">
                  <wp:simplePos x="0" y="0"/>
                  <wp:positionH relativeFrom="column">
                    <wp:posOffset>453390</wp:posOffset>
                  </wp:positionH>
                  <wp:positionV relativeFrom="paragraph">
                    <wp:posOffset>-10160</wp:posOffset>
                  </wp:positionV>
                  <wp:extent cx="1144905" cy="869950"/>
                  <wp:effectExtent l="0" t="0" r="0" b="6350"/>
                  <wp:wrapTight wrapText="bothSides">
                    <wp:wrapPolygon edited="0">
                      <wp:start x="10063" y="0"/>
                      <wp:lineTo x="5391" y="946"/>
                      <wp:lineTo x="5391" y="4730"/>
                      <wp:lineTo x="0" y="9460"/>
                      <wp:lineTo x="0" y="21285"/>
                      <wp:lineTo x="21205" y="21285"/>
                      <wp:lineTo x="21205" y="9933"/>
                      <wp:lineTo x="13298" y="7568"/>
                      <wp:lineTo x="14735" y="7568"/>
                      <wp:lineTo x="14735" y="4257"/>
                      <wp:lineTo x="13298" y="0"/>
                      <wp:lineTo x="10063" y="0"/>
                    </wp:wrapPolygon>
                  </wp:wrapTight>
                  <wp:docPr id="3" name="Picture 3" descr="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r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90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D50" w:rsidRPr="00C24D50" w:rsidRDefault="00C24D50" w:rsidP="00C24D50">
            <w:pPr>
              <w:suppressAutoHyphens w:val="0"/>
              <w:jc w:val="center"/>
              <w:rPr>
                <w:rFonts w:ascii="Myriad Pro Light" w:hAnsi="Myriad Pro Light"/>
                <w:lang w:val="sr-Latn-CS" w:eastAsia="en-US"/>
              </w:rPr>
            </w:pPr>
            <w:r w:rsidRPr="00C24D50">
              <w:rPr>
                <w:rFonts w:ascii="Myriad Pro Light" w:hAnsi="Myriad Pro Light"/>
                <w:lang w:val="sr-Latn-CS" w:eastAsia="en-US"/>
              </w:rPr>
              <w:t xml:space="preserve">    </w:t>
            </w:r>
          </w:p>
          <w:p w:rsidR="00C24D50" w:rsidRPr="00C24D50" w:rsidRDefault="00C24D50" w:rsidP="00C24D50">
            <w:pPr>
              <w:suppressAutoHyphens w:val="0"/>
              <w:jc w:val="center"/>
              <w:rPr>
                <w:rFonts w:ascii="Myriad Pro Light" w:hAnsi="Myriad Pro Light"/>
                <w:lang w:val="sr-Latn-CS" w:eastAsia="en-US"/>
              </w:rPr>
            </w:pPr>
          </w:p>
          <w:p w:rsidR="00C24D50" w:rsidRPr="00C24D50" w:rsidRDefault="00C24D50" w:rsidP="00C24D50">
            <w:pPr>
              <w:suppressAutoHyphens w:val="0"/>
              <w:jc w:val="center"/>
              <w:rPr>
                <w:rFonts w:ascii="Myriad Pro Light" w:hAnsi="Myriad Pro Light"/>
                <w:sz w:val="20"/>
                <w:szCs w:val="20"/>
                <w:lang w:val="sr-Latn-CS" w:eastAsia="en-US"/>
              </w:rPr>
            </w:pPr>
            <w:r w:rsidRPr="00C24D50">
              <w:rPr>
                <w:rFonts w:ascii="Myriad Pro Light" w:hAnsi="Myriad Pro Light"/>
                <w:sz w:val="20"/>
                <w:szCs w:val="20"/>
                <w:lang w:val="sr-Latn-CS" w:eastAsia="en-US"/>
              </w:rPr>
              <w:t xml:space="preserve">      </w:t>
            </w:r>
          </w:p>
          <w:p w:rsidR="00C24D50" w:rsidRPr="00C24D50" w:rsidRDefault="00C24D50" w:rsidP="00C24D50">
            <w:pPr>
              <w:suppressAutoHyphens w:val="0"/>
              <w:jc w:val="center"/>
              <w:rPr>
                <w:rFonts w:ascii="Myriad Pro Light" w:hAnsi="Myriad Pro Light"/>
                <w:b/>
                <w:sz w:val="16"/>
                <w:szCs w:val="16"/>
                <w:lang w:val="sr-Latn-CS" w:eastAsia="en-US"/>
              </w:rPr>
            </w:pPr>
            <w:r w:rsidRPr="00C24D50">
              <w:rPr>
                <w:rFonts w:ascii="Myriad Pro Light" w:hAnsi="Myriad Pro Light"/>
                <w:b/>
                <w:sz w:val="18"/>
                <w:szCs w:val="18"/>
                <w:lang w:val="sr-Latn-CS" w:eastAsia="en-US"/>
              </w:rPr>
              <w:t xml:space="preserve">     </w:t>
            </w:r>
            <w:r w:rsidRPr="00C24D50">
              <w:rPr>
                <w:rFonts w:ascii="Myriad Pro Light" w:hAnsi="Myriad Pro Light"/>
                <w:b/>
                <w:sz w:val="16"/>
                <w:szCs w:val="16"/>
                <w:lang w:val="sr-Latn-CS" w:eastAsia="en-US"/>
              </w:rPr>
              <w:t>Rafinerija nafte Pančevo</w:t>
            </w:r>
          </w:p>
        </w:tc>
        <w:tc>
          <w:tcPr>
            <w:tcW w:w="5434" w:type="dxa"/>
            <w:gridSpan w:val="9"/>
            <w:tcBorders>
              <w:top w:val="single" w:sz="12" w:space="0" w:color="auto"/>
              <w:left w:val="single" w:sz="12" w:space="0" w:color="auto"/>
              <w:bottom w:val="single" w:sz="12" w:space="0" w:color="auto"/>
              <w:right w:val="single" w:sz="12" w:space="0" w:color="auto"/>
            </w:tcBorders>
            <w:vAlign w:val="center"/>
          </w:tcPr>
          <w:p w:rsidR="00C24D50" w:rsidRPr="00C24D50" w:rsidRDefault="00C24D50" w:rsidP="00C24D50">
            <w:pPr>
              <w:suppressAutoHyphens w:val="0"/>
              <w:jc w:val="center"/>
              <w:rPr>
                <w:lang w:eastAsia="en-US"/>
              </w:rPr>
            </w:pPr>
            <w:r w:rsidRPr="00C24D50">
              <w:rPr>
                <w:lang w:eastAsia="en-US"/>
              </w:rPr>
              <w:t>MATERIAL REQUISITION /</w:t>
            </w:r>
          </w:p>
          <w:p w:rsidR="00C24D50" w:rsidRPr="00C24D50" w:rsidRDefault="00C24D50" w:rsidP="00C24D50">
            <w:pPr>
              <w:suppressAutoHyphens w:val="0"/>
              <w:jc w:val="center"/>
              <w:rPr>
                <w:lang w:eastAsia="en-US"/>
              </w:rPr>
            </w:pPr>
            <w:r w:rsidRPr="00C24D50">
              <w:rPr>
                <w:lang w:eastAsia="en-US"/>
              </w:rPr>
              <w:t>NABAVNI LIST</w:t>
            </w:r>
          </w:p>
        </w:tc>
        <w:tc>
          <w:tcPr>
            <w:tcW w:w="2152" w:type="dxa"/>
            <w:gridSpan w:val="2"/>
            <w:tcBorders>
              <w:top w:val="single" w:sz="12" w:space="0" w:color="auto"/>
              <w:left w:val="single" w:sz="12" w:space="0" w:color="auto"/>
              <w:bottom w:val="single" w:sz="12" w:space="0" w:color="auto"/>
              <w:right w:val="single" w:sz="12" w:space="0" w:color="auto"/>
            </w:tcBorders>
            <w:vAlign w:val="center"/>
          </w:tcPr>
          <w:p w:rsidR="00C24D50" w:rsidRPr="00C24D50" w:rsidRDefault="00C24D50" w:rsidP="00C24D50">
            <w:pPr>
              <w:suppressAutoHyphens w:val="0"/>
              <w:jc w:val="center"/>
              <w:rPr>
                <w:lang w:eastAsia="en-US"/>
              </w:rPr>
            </w:pPr>
            <w:r w:rsidRPr="00C24D50">
              <w:rPr>
                <w:lang w:eastAsia="en-US"/>
              </w:rPr>
              <w:t>Page/strana:</w:t>
            </w:r>
          </w:p>
          <w:p w:rsidR="00C24D50" w:rsidRPr="00C24D50" w:rsidRDefault="00C24D50" w:rsidP="00C24D50">
            <w:pPr>
              <w:suppressAutoHyphens w:val="0"/>
              <w:jc w:val="center"/>
              <w:rPr>
                <w:lang w:eastAsia="en-US"/>
              </w:rPr>
            </w:pPr>
            <w:r w:rsidRPr="00C24D50">
              <w:rPr>
                <w:lang w:eastAsia="en-US"/>
              </w:rPr>
              <w:t>1/1</w:t>
            </w:r>
          </w:p>
        </w:tc>
      </w:tr>
      <w:tr w:rsidR="00C24D50" w:rsidRPr="00C24D50" w:rsidTr="00C24D50">
        <w:tblPrEx>
          <w:tblCellMar>
            <w:top w:w="0" w:type="dxa"/>
            <w:bottom w:w="0" w:type="dxa"/>
          </w:tblCellMar>
        </w:tblPrEx>
        <w:trPr>
          <w:cantSplit/>
          <w:trHeight w:val="360"/>
        </w:trPr>
        <w:tc>
          <w:tcPr>
            <w:tcW w:w="10934" w:type="dxa"/>
            <w:gridSpan w:val="15"/>
            <w:tcBorders>
              <w:top w:val="single" w:sz="12" w:space="0" w:color="auto"/>
              <w:left w:val="single" w:sz="12" w:space="0" w:color="auto"/>
              <w:bottom w:val="single" w:sz="12" w:space="0" w:color="auto"/>
              <w:right w:val="single" w:sz="12" w:space="0" w:color="auto"/>
            </w:tcBorders>
          </w:tcPr>
          <w:p w:rsidR="00C24D50" w:rsidRPr="00C24D50" w:rsidRDefault="00C24D50" w:rsidP="00C24D50">
            <w:pPr>
              <w:keepNext/>
              <w:suppressAutoHyphens w:val="0"/>
              <w:jc w:val="center"/>
              <w:outlineLvl w:val="0"/>
              <w:rPr>
                <w:b/>
                <w:bCs/>
                <w:lang w:eastAsia="en-US"/>
              </w:rPr>
            </w:pPr>
            <w:r w:rsidRPr="00C24D50">
              <w:rPr>
                <w:b/>
                <w:bCs/>
                <w:lang w:eastAsia="en-US"/>
              </w:rPr>
              <w:t xml:space="preserve">MIXER WITH MANUAL ACTUATOR / </w:t>
            </w:r>
          </w:p>
          <w:p w:rsidR="00C24D50" w:rsidRPr="00C24D50" w:rsidRDefault="00C24D50" w:rsidP="00C24D50">
            <w:pPr>
              <w:keepNext/>
              <w:suppressAutoHyphens w:val="0"/>
              <w:jc w:val="center"/>
              <w:outlineLvl w:val="0"/>
              <w:rPr>
                <w:b/>
                <w:bCs/>
                <w:lang w:val="sr-Latn-CS" w:eastAsia="en-US"/>
              </w:rPr>
            </w:pPr>
            <w:r w:rsidRPr="00C24D50">
              <w:rPr>
                <w:b/>
                <w:bCs/>
                <w:lang w:eastAsia="en-US"/>
              </w:rPr>
              <w:t xml:space="preserve"> MIKSER SA RU</w:t>
            </w:r>
            <w:r w:rsidRPr="00C24D50">
              <w:rPr>
                <w:b/>
                <w:bCs/>
                <w:lang w:val="sr-Latn-CS" w:eastAsia="en-US"/>
              </w:rPr>
              <w:t>ČNIM AKTUATOROM</w:t>
            </w:r>
          </w:p>
        </w:tc>
      </w:tr>
      <w:tr w:rsidR="00C24D50" w:rsidRPr="00C24D50" w:rsidTr="00C24D50">
        <w:tblPrEx>
          <w:tblCellMar>
            <w:top w:w="0" w:type="dxa"/>
            <w:bottom w:w="0" w:type="dxa"/>
          </w:tblCellMar>
        </w:tblPrEx>
        <w:trPr>
          <w:cantSplit/>
          <w:trHeight w:val="313"/>
        </w:trPr>
        <w:tc>
          <w:tcPr>
            <w:tcW w:w="6263" w:type="dxa"/>
            <w:gridSpan w:val="9"/>
            <w:tcBorders>
              <w:top w:val="single" w:sz="12" w:space="0" w:color="auto"/>
              <w:left w:val="single" w:sz="12" w:space="0" w:color="auto"/>
              <w:right w:val="single" w:sz="4" w:space="0" w:color="auto"/>
            </w:tcBorders>
            <w:vAlign w:val="center"/>
          </w:tcPr>
          <w:p w:rsidR="00C24D50" w:rsidRPr="00C24D50" w:rsidRDefault="00C24D50" w:rsidP="00C24D50">
            <w:pPr>
              <w:suppressAutoHyphens w:val="0"/>
              <w:rPr>
                <w:lang w:eastAsia="en-US"/>
              </w:rPr>
            </w:pPr>
            <w:r w:rsidRPr="00C24D50">
              <w:rPr>
                <w:sz w:val="20"/>
                <w:lang w:eastAsia="en-US"/>
              </w:rPr>
              <w:t>CLIENT / KUPAC</w:t>
            </w:r>
            <w:r w:rsidRPr="00C24D50">
              <w:rPr>
                <w:lang w:eastAsia="en-US"/>
              </w:rPr>
              <w:t xml:space="preserve">: </w:t>
            </w:r>
            <w:r w:rsidRPr="00C24D50">
              <w:rPr>
                <w:b/>
                <w:lang w:eastAsia="en-US"/>
              </w:rPr>
              <w:t>NIS-PETROL RNP PANČEVO</w:t>
            </w:r>
          </w:p>
        </w:tc>
        <w:tc>
          <w:tcPr>
            <w:tcW w:w="4671" w:type="dxa"/>
            <w:gridSpan w:val="6"/>
            <w:tcBorders>
              <w:top w:val="single" w:sz="12" w:space="0" w:color="auto"/>
              <w:left w:val="single" w:sz="4" w:space="0" w:color="auto"/>
              <w:right w:val="single" w:sz="12" w:space="0" w:color="auto"/>
            </w:tcBorders>
            <w:vAlign w:val="center"/>
          </w:tcPr>
          <w:p w:rsidR="00C24D50" w:rsidRPr="00C24D50" w:rsidRDefault="00C24D50" w:rsidP="00C24D50">
            <w:pPr>
              <w:suppressAutoHyphens w:val="0"/>
              <w:rPr>
                <w:b/>
                <w:lang w:eastAsia="en-US"/>
              </w:rPr>
            </w:pPr>
            <w:r w:rsidRPr="00C24D50">
              <w:rPr>
                <w:lang w:eastAsia="en-US"/>
              </w:rPr>
              <w:t xml:space="preserve">Storage tank/ Rezervoar :      </w:t>
            </w:r>
            <w:r w:rsidRPr="00C24D50">
              <w:rPr>
                <w:b/>
                <w:bCs/>
                <w:sz w:val="28"/>
                <w:szCs w:val="28"/>
                <w:u w:val="single"/>
                <w:lang w:eastAsia="en-US"/>
              </w:rPr>
              <w:t>FB – 1003</w:t>
            </w:r>
            <w:r w:rsidRPr="00C24D50">
              <w:rPr>
                <w:lang w:eastAsia="en-US"/>
              </w:rPr>
              <w:t xml:space="preserve">                          </w:t>
            </w:r>
          </w:p>
        </w:tc>
      </w:tr>
      <w:tr w:rsidR="00C24D50" w:rsidRPr="00C24D50" w:rsidTr="00C24D50">
        <w:tblPrEx>
          <w:tblCellMar>
            <w:top w:w="0" w:type="dxa"/>
            <w:bottom w:w="0" w:type="dxa"/>
          </w:tblCellMar>
        </w:tblPrEx>
        <w:trPr>
          <w:cantSplit/>
        </w:trPr>
        <w:tc>
          <w:tcPr>
            <w:tcW w:w="2808" w:type="dxa"/>
            <w:gridSpan w:val="2"/>
            <w:tcBorders>
              <w:top w:val="single" w:sz="12" w:space="0" w:color="auto"/>
              <w:left w:val="single" w:sz="12" w:space="0" w:color="auto"/>
            </w:tcBorders>
          </w:tcPr>
          <w:p w:rsidR="00C24D50" w:rsidRPr="00C24D50" w:rsidRDefault="00C24D50" w:rsidP="00C24D50">
            <w:pPr>
              <w:suppressAutoHyphens w:val="0"/>
              <w:rPr>
                <w:sz w:val="20"/>
                <w:lang w:eastAsia="en-US"/>
              </w:rPr>
            </w:pPr>
            <w:r w:rsidRPr="00C24D50">
              <w:rPr>
                <w:sz w:val="20"/>
                <w:lang w:eastAsia="en-US"/>
              </w:rPr>
              <w:t>CHANGE / IZMENA</w:t>
            </w:r>
          </w:p>
        </w:tc>
        <w:tc>
          <w:tcPr>
            <w:tcW w:w="1980" w:type="dxa"/>
            <w:gridSpan w:val="5"/>
            <w:tcBorders>
              <w:top w:val="single" w:sz="12" w:space="0" w:color="auto"/>
            </w:tcBorders>
          </w:tcPr>
          <w:p w:rsidR="00C24D50" w:rsidRPr="00C24D50" w:rsidRDefault="00C24D50" w:rsidP="00C24D50">
            <w:pPr>
              <w:suppressAutoHyphens w:val="0"/>
              <w:jc w:val="center"/>
              <w:rPr>
                <w:sz w:val="20"/>
                <w:lang w:eastAsia="en-US"/>
              </w:rPr>
            </w:pPr>
            <w:r w:rsidRPr="00C24D50">
              <w:rPr>
                <w:sz w:val="20"/>
                <w:lang w:eastAsia="en-US"/>
              </w:rPr>
              <w:t>ORIGINAL</w:t>
            </w:r>
          </w:p>
        </w:tc>
        <w:tc>
          <w:tcPr>
            <w:tcW w:w="1475" w:type="dxa"/>
            <w:gridSpan w:val="2"/>
            <w:tcBorders>
              <w:top w:val="single" w:sz="12" w:space="0" w:color="auto"/>
            </w:tcBorders>
          </w:tcPr>
          <w:p w:rsidR="00C24D50" w:rsidRPr="00C24D50" w:rsidRDefault="00C24D50" w:rsidP="00C24D50">
            <w:pPr>
              <w:suppressAutoHyphens w:val="0"/>
              <w:jc w:val="center"/>
              <w:rPr>
                <w:sz w:val="20"/>
                <w:lang w:eastAsia="en-US"/>
              </w:rPr>
            </w:pPr>
            <w:r w:rsidRPr="00C24D50">
              <w:rPr>
                <w:sz w:val="20"/>
                <w:lang w:eastAsia="en-US"/>
              </w:rPr>
              <w:t>C1</w:t>
            </w:r>
          </w:p>
        </w:tc>
        <w:tc>
          <w:tcPr>
            <w:tcW w:w="1624" w:type="dxa"/>
            <w:tcBorders>
              <w:top w:val="single" w:sz="12" w:space="0" w:color="auto"/>
            </w:tcBorders>
          </w:tcPr>
          <w:p w:rsidR="00C24D50" w:rsidRPr="00C24D50" w:rsidRDefault="00C24D50" w:rsidP="00C24D50">
            <w:pPr>
              <w:suppressAutoHyphens w:val="0"/>
              <w:jc w:val="center"/>
              <w:rPr>
                <w:sz w:val="20"/>
                <w:lang w:eastAsia="en-US"/>
              </w:rPr>
            </w:pPr>
            <w:r w:rsidRPr="00C24D50">
              <w:rPr>
                <w:sz w:val="20"/>
                <w:lang w:eastAsia="en-US"/>
              </w:rPr>
              <w:t>C2</w:t>
            </w:r>
          </w:p>
        </w:tc>
        <w:tc>
          <w:tcPr>
            <w:tcW w:w="1440" w:type="dxa"/>
            <w:gridSpan w:val="4"/>
            <w:tcBorders>
              <w:top w:val="single" w:sz="12" w:space="0" w:color="auto"/>
              <w:right w:val="single" w:sz="12" w:space="0" w:color="auto"/>
            </w:tcBorders>
          </w:tcPr>
          <w:p w:rsidR="00C24D50" w:rsidRPr="00C24D50" w:rsidRDefault="00C24D50" w:rsidP="00C24D50">
            <w:pPr>
              <w:suppressAutoHyphens w:val="0"/>
              <w:jc w:val="center"/>
              <w:rPr>
                <w:sz w:val="20"/>
                <w:lang w:eastAsia="en-US"/>
              </w:rPr>
            </w:pPr>
            <w:r w:rsidRPr="00C24D50">
              <w:rPr>
                <w:sz w:val="20"/>
                <w:lang w:eastAsia="en-US"/>
              </w:rPr>
              <w:t>C3</w:t>
            </w:r>
          </w:p>
        </w:tc>
        <w:tc>
          <w:tcPr>
            <w:tcW w:w="1607" w:type="dxa"/>
            <w:tcBorders>
              <w:top w:val="single" w:sz="12" w:space="0" w:color="auto"/>
              <w:left w:val="single" w:sz="12" w:space="0" w:color="auto"/>
              <w:right w:val="single" w:sz="12" w:space="0" w:color="auto"/>
            </w:tcBorders>
          </w:tcPr>
          <w:p w:rsidR="00C24D50" w:rsidRPr="00C24D50" w:rsidRDefault="00C24D50" w:rsidP="00C24D50">
            <w:pPr>
              <w:suppressAutoHyphens w:val="0"/>
              <w:jc w:val="center"/>
              <w:rPr>
                <w:sz w:val="20"/>
                <w:lang w:eastAsia="en-US"/>
              </w:rPr>
            </w:pPr>
            <w:r w:rsidRPr="00C24D50">
              <w:rPr>
                <w:sz w:val="20"/>
                <w:lang w:eastAsia="en-US"/>
              </w:rPr>
              <w:t>C4</w:t>
            </w:r>
          </w:p>
        </w:tc>
      </w:tr>
      <w:tr w:rsidR="00C24D50" w:rsidRPr="00C24D50" w:rsidTr="00C24D50">
        <w:tblPrEx>
          <w:tblCellMar>
            <w:top w:w="0" w:type="dxa"/>
            <w:bottom w:w="0" w:type="dxa"/>
          </w:tblCellMar>
        </w:tblPrEx>
        <w:trPr>
          <w:cantSplit/>
        </w:trPr>
        <w:tc>
          <w:tcPr>
            <w:tcW w:w="2808" w:type="dxa"/>
            <w:gridSpan w:val="2"/>
            <w:tcBorders>
              <w:left w:val="single" w:sz="12" w:space="0" w:color="auto"/>
            </w:tcBorders>
          </w:tcPr>
          <w:p w:rsidR="00C24D50" w:rsidRPr="00C24D50" w:rsidRDefault="00C24D50" w:rsidP="00C24D50">
            <w:pPr>
              <w:suppressAutoHyphens w:val="0"/>
              <w:rPr>
                <w:sz w:val="20"/>
                <w:lang w:eastAsia="en-US"/>
              </w:rPr>
            </w:pPr>
            <w:r w:rsidRPr="00C24D50">
              <w:rPr>
                <w:sz w:val="20"/>
                <w:lang w:eastAsia="en-US"/>
              </w:rPr>
              <w:t>DATE / DATUM</w:t>
            </w:r>
          </w:p>
        </w:tc>
        <w:tc>
          <w:tcPr>
            <w:tcW w:w="1980" w:type="dxa"/>
            <w:gridSpan w:val="5"/>
          </w:tcPr>
          <w:p w:rsidR="00C24D50" w:rsidRPr="00C24D50" w:rsidRDefault="00C24D50" w:rsidP="00C24D50">
            <w:pPr>
              <w:suppressAutoHyphens w:val="0"/>
              <w:jc w:val="center"/>
              <w:rPr>
                <w:sz w:val="20"/>
                <w:lang w:eastAsia="en-US"/>
              </w:rPr>
            </w:pPr>
            <w:r w:rsidRPr="00C24D50">
              <w:rPr>
                <w:sz w:val="20"/>
                <w:lang w:eastAsia="en-US"/>
              </w:rPr>
              <w:t>08.06.2007.</w:t>
            </w:r>
          </w:p>
        </w:tc>
        <w:tc>
          <w:tcPr>
            <w:tcW w:w="1475" w:type="dxa"/>
            <w:gridSpan w:val="2"/>
          </w:tcPr>
          <w:p w:rsidR="00C24D50" w:rsidRPr="00C24D50" w:rsidRDefault="00C24D50" w:rsidP="00C24D50">
            <w:pPr>
              <w:suppressAutoHyphens w:val="0"/>
              <w:rPr>
                <w:sz w:val="20"/>
                <w:lang w:eastAsia="en-US"/>
              </w:rPr>
            </w:pPr>
          </w:p>
        </w:tc>
        <w:tc>
          <w:tcPr>
            <w:tcW w:w="1624" w:type="dxa"/>
          </w:tcPr>
          <w:p w:rsidR="00C24D50" w:rsidRPr="00C24D50" w:rsidRDefault="00C24D50" w:rsidP="00C24D50">
            <w:pPr>
              <w:suppressAutoHyphens w:val="0"/>
              <w:rPr>
                <w:sz w:val="20"/>
                <w:lang w:eastAsia="en-US"/>
              </w:rPr>
            </w:pPr>
          </w:p>
        </w:tc>
        <w:tc>
          <w:tcPr>
            <w:tcW w:w="1440" w:type="dxa"/>
            <w:gridSpan w:val="4"/>
            <w:tcBorders>
              <w:right w:val="single" w:sz="12" w:space="0" w:color="auto"/>
            </w:tcBorders>
          </w:tcPr>
          <w:p w:rsidR="00C24D50" w:rsidRPr="00C24D50" w:rsidRDefault="00C24D50" w:rsidP="00C24D50">
            <w:pPr>
              <w:suppressAutoHyphens w:val="0"/>
              <w:rPr>
                <w:sz w:val="20"/>
                <w:lang w:eastAsia="en-US"/>
              </w:rPr>
            </w:pPr>
          </w:p>
        </w:tc>
        <w:tc>
          <w:tcPr>
            <w:tcW w:w="1607" w:type="dxa"/>
            <w:tcBorders>
              <w:left w:val="single" w:sz="12" w:space="0" w:color="auto"/>
              <w:right w:val="single" w:sz="12" w:space="0" w:color="auto"/>
            </w:tcBorders>
          </w:tcPr>
          <w:p w:rsidR="00C24D50" w:rsidRPr="00C24D50" w:rsidRDefault="00C24D50" w:rsidP="00C24D50">
            <w:pPr>
              <w:suppressAutoHyphens w:val="0"/>
              <w:rPr>
                <w:sz w:val="20"/>
                <w:lang w:eastAsia="en-US"/>
              </w:rPr>
            </w:pPr>
          </w:p>
        </w:tc>
      </w:tr>
      <w:tr w:rsidR="00C24D50" w:rsidRPr="00C24D50" w:rsidTr="00C24D50">
        <w:tblPrEx>
          <w:tblCellMar>
            <w:top w:w="0" w:type="dxa"/>
            <w:bottom w:w="0" w:type="dxa"/>
          </w:tblCellMar>
        </w:tblPrEx>
        <w:trPr>
          <w:cantSplit/>
        </w:trPr>
        <w:tc>
          <w:tcPr>
            <w:tcW w:w="2808" w:type="dxa"/>
            <w:gridSpan w:val="2"/>
            <w:tcBorders>
              <w:left w:val="single" w:sz="12" w:space="0" w:color="auto"/>
            </w:tcBorders>
          </w:tcPr>
          <w:p w:rsidR="00C24D50" w:rsidRPr="00C24D50" w:rsidRDefault="00C24D50" w:rsidP="00C24D50">
            <w:pPr>
              <w:suppressAutoHyphens w:val="0"/>
              <w:rPr>
                <w:sz w:val="20"/>
                <w:lang w:eastAsia="en-US"/>
              </w:rPr>
            </w:pPr>
            <w:r w:rsidRPr="00C24D50">
              <w:rPr>
                <w:sz w:val="20"/>
                <w:lang w:eastAsia="en-US"/>
              </w:rPr>
              <w:t>ORIG.BY / URADIO</w:t>
            </w:r>
          </w:p>
        </w:tc>
        <w:tc>
          <w:tcPr>
            <w:tcW w:w="1980" w:type="dxa"/>
            <w:gridSpan w:val="5"/>
            <w:vAlign w:val="center"/>
          </w:tcPr>
          <w:p w:rsidR="00C24D50" w:rsidRPr="00C24D50" w:rsidRDefault="00C24D50" w:rsidP="00C24D50">
            <w:pPr>
              <w:suppressAutoHyphens w:val="0"/>
              <w:rPr>
                <w:sz w:val="20"/>
                <w:lang w:eastAsia="en-US"/>
              </w:rPr>
            </w:pPr>
            <w:r w:rsidRPr="00C24D50">
              <w:rPr>
                <w:sz w:val="20"/>
                <w:lang w:eastAsia="en-US"/>
              </w:rPr>
              <w:t>-------------</w:t>
            </w:r>
          </w:p>
        </w:tc>
        <w:tc>
          <w:tcPr>
            <w:tcW w:w="1475" w:type="dxa"/>
            <w:gridSpan w:val="2"/>
          </w:tcPr>
          <w:p w:rsidR="00C24D50" w:rsidRPr="00C24D50" w:rsidRDefault="00C24D50" w:rsidP="00C24D50">
            <w:pPr>
              <w:suppressAutoHyphens w:val="0"/>
              <w:rPr>
                <w:sz w:val="20"/>
                <w:lang w:eastAsia="en-US"/>
              </w:rPr>
            </w:pPr>
          </w:p>
        </w:tc>
        <w:tc>
          <w:tcPr>
            <w:tcW w:w="1624" w:type="dxa"/>
          </w:tcPr>
          <w:p w:rsidR="00C24D50" w:rsidRPr="00C24D50" w:rsidRDefault="00C24D50" w:rsidP="00C24D50">
            <w:pPr>
              <w:suppressAutoHyphens w:val="0"/>
              <w:rPr>
                <w:sz w:val="20"/>
                <w:lang w:eastAsia="en-US"/>
              </w:rPr>
            </w:pPr>
          </w:p>
        </w:tc>
        <w:tc>
          <w:tcPr>
            <w:tcW w:w="1440" w:type="dxa"/>
            <w:gridSpan w:val="4"/>
            <w:tcBorders>
              <w:right w:val="single" w:sz="12" w:space="0" w:color="auto"/>
            </w:tcBorders>
          </w:tcPr>
          <w:p w:rsidR="00C24D50" w:rsidRPr="00C24D50" w:rsidRDefault="00C24D50" w:rsidP="00C24D50">
            <w:pPr>
              <w:suppressAutoHyphens w:val="0"/>
              <w:rPr>
                <w:sz w:val="20"/>
                <w:lang w:eastAsia="en-US"/>
              </w:rPr>
            </w:pPr>
          </w:p>
        </w:tc>
        <w:tc>
          <w:tcPr>
            <w:tcW w:w="1607" w:type="dxa"/>
            <w:tcBorders>
              <w:left w:val="single" w:sz="12" w:space="0" w:color="auto"/>
              <w:right w:val="single" w:sz="12" w:space="0" w:color="auto"/>
            </w:tcBorders>
          </w:tcPr>
          <w:p w:rsidR="00C24D50" w:rsidRPr="00C24D50" w:rsidRDefault="00C24D50" w:rsidP="00C24D50">
            <w:pPr>
              <w:suppressAutoHyphens w:val="0"/>
              <w:rPr>
                <w:sz w:val="20"/>
                <w:lang w:eastAsia="en-US"/>
              </w:rPr>
            </w:pPr>
          </w:p>
        </w:tc>
      </w:tr>
      <w:tr w:rsidR="00C24D50" w:rsidRPr="00C24D50" w:rsidTr="00C24D50">
        <w:tblPrEx>
          <w:tblCellMar>
            <w:top w:w="0" w:type="dxa"/>
            <w:bottom w:w="0" w:type="dxa"/>
          </w:tblCellMar>
        </w:tblPrEx>
        <w:trPr>
          <w:cantSplit/>
        </w:trPr>
        <w:tc>
          <w:tcPr>
            <w:tcW w:w="2808" w:type="dxa"/>
            <w:gridSpan w:val="2"/>
            <w:tcBorders>
              <w:left w:val="single" w:sz="12" w:space="0" w:color="auto"/>
              <w:bottom w:val="single" w:sz="12" w:space="0" w:color="auto"/>
            </w:tcBorders>
          </w:tcPr>
          <w:p w:rsidR="00C24D50" w:rsidRPr="00C24D50" w:rsidRDefault="00C24D50" w:rsidP="00C24D50">
            <w:pPr>
              <w:suppressAutoHyphens w:val="0"/>
              <w:rPr>
                <w:sz w:val="20"/>
                <w:lang w:eastAsia="en-US"/>
              </w:rPr>
            </w:pPr>
            <w:r w:rsidRPr="00C24D50">
              <w:rPr>
                <w:sz w:val="20"/>
                <w:lang w:eastAsia="en-US"/>
              </w:rPr>
              <w:t>APPROVED BY / ODOBRIO</w:t>
            </w:r>
          </w:p>
        </w:tc>
        <w:tc>
          <w:tcPr>
            <w:tcW w:w="1980" w:type="dxa"/>
            <w:gridSpan w:val="5"/>
            <w:tcBorders>
              <w:bottom w:val="single" w:sz="12" w:space="0" w:color="auto"/>
            </w:tcBorders>
            <w:vAlign w:val="center"/>
          </w:tcPr>
          <w:p w:rsidR="00C24D50" w:rsidRPr="00C24D50" w:rsidRDefault="00C24D50" w:rsidP="00C24D50">
            <w:pPr>
              <w:suppressAutoHyphens w:val="0"/>
              <w:rPr>
                <w:sz w:val="20"/>
                <w:lang w:eastAsia="en-US"/>
              </w:rPr>
            </w:pPr>
            <w:r w:rsidRPr="00C24D50">
              <w:rPr>
                <w:sz w:val="20"/>
                <w:lang w:eastAsia="en-US"/>
              </w:rPr>
              <w:t>-------------</w:t>
            </w:r>
          </w:p>
        </w:tc>
        <w:tc>
          <w:tcPr>
            <w:tcW w:w="1475" w:type="dxa"/>
            <w:gridSpan w:val="2"/>
            <w:tcBorders>
              <w:bottom w:val="single" w:sz="12" w:space="0" w:color="auto"/>
            </w:tcBorders>
          </w:tcPr>
          <w:p w:rsidR="00C24D50" w:rsidRPr="00C24D50" w:rsidRDefault="00C24D50" w:rsidP="00C24D50">
            <w:pPr>
              <w:suppressAutoHyphens w:val="0"/>
              <w:rPr>
                <w:sz w:val="20"/>
                <w:lang w:eastAsia="en-US"/>
              </w:rPr>
            </w:pPr>
          </w:p>
        </w:tc>
        <w:tc>
          <w:tcPr>
            <w:tcW w:w="1624" w:type="dxa"/>
            <w:tcBorders>
              <w:bottom w:val="single" w:sz="12" w:space="0" w:color="auto"/>
            </w:tcBorders>
          </w:tcPr>
          <w:p w:rsidR="00C24D50" w:rsidRPr="00C24D50" w:rsidRDefault="00C24D50" w:rsidP="00C24D50">
            <w:pPr>
              <w:suppressAutoHyphens w:val="0"/>
              <w:rPr>
                <w:sz w:val="20"/>
                <w:lang w:eastAsia="en-US"/>
              </w:rPr>
            </w:pPr>
          </w:p>
        </w:tc>
        <w:tc>
          <w:tcPr>
            <w:tcW w:w="1440" w:type="dxa"/>
            <w:gridSpan w:val="4"/>
            <w:tcBorders>
              <w:bottom w:val="single" w:sz="12" w:space="0" w:color="auto"/>
              <w:right w:val="single" w:sz="12" w:space="0" w:color="auto"/>
            </w:tcBorders>
          </w:tcPr>
          <w:p w:rsidR="00C24D50" w:rsidRPr="00C24D50" w:rsidRDefault="00C24D50" w:rsidP="00C24D50">
            <w:pPr>
              <w:suppressAutoHyphens w:val="0"/>
              <w:rPr>
                <w:sz w:val="20"/>
                <w:lang w:eastAsia="en-US"/>
              </w:rPr>
            </w:pPr>
          </w:p>
        </w:tc>
        <w:tc>
          <w:tcPr>
            <w:tcW w:w="1607" w:type="dxa"/>
            <w:tcBorders>
              <w:left w:val="single" w:sz="12" w:space="0" w:color="auto"/>
              <w:bottom w:val="single" w:sz="12" w:space="0" w:color="auto"/>
              <w:right w:val="single" w:sz="12" w:space="0" w:color="auto"/>
            </w:tcBorders>
          </w:tcPr>
          <w:p w:rsidR="00C24D50" w:rsidRPr="00C24D50" w:rsidRDefault="00C24D50" w:rsidP="00C24D50">
            <w:pPr>
              <w:suppressAutoHyphens w:val="0"/>
              <w:rPr>
                <w:sz w:val="20"/>
                <w:lang w:eastAsia="en-US"/>
              </w:rPr>
            </w:pPr>
          </w:p>
        </w:tc>
      </w:tr>
      <w:tr w:rsidR="00C24D50" w:rsidRPr="00C24D50" w:rsidTr="00C24D50">
        <w:tblPrEx>
          <w:tblCellMar>
            <w:top w:w="0" w:type="dxa"/>
            <w:bottom w:w="0" w:type="dxa"/>
          </w:tblCellMar>
        </w:tblPrEx>
        <w:trPr>
          <w:cantSplit/>
          <w:trHeight w:val="434"/>
        </w:trPr>
        <w:tc>
          <w:tcPr>
            <w:tcW w:w="5508" w:type="dxa"/>
            <w:gridSpan w:val="8"/>
            <w:tcBorders>
              <w:top w:val="single" w:sz="12" w:space="0" w:color="auto"/>
              <w:left w:val="single" w:sz="12" w:space="0" w:color="auto"/>
              <w:right w:val="single" w:sz="12" w:space="0" w:color="auto"/>
            </w:tcBorders>
            <w:shd w:val="clear" w:color="auto" w:fill="auto"/>
            <w:vAlign w:val="center"/>
          </w:tcPr>
          <w:p w:rsidR="00C24D50" w:rsidRPr="00C24D50" w:rsidRDefault="00C24D50" w:rsidP="00C24D50">
            <w:pPr>
              <w:suppressAutoHyphens w:val="0"/>
              <w:jc w:val="center"/>
              <w:rPr>
                <w:sz w:val="20"/>
                <w:lang w:eastAsia="en-US"/>
              </w:rPr>
            </w:pPr>
            <w:r w:rsidRPr="00C24D50">
              <w:rPr>
                <w:sz w:val="20"/>
                <w:lang w:eastAsia="en-US"/>
              </w:rPr>
              <w:t>FLUID DATA / PODATCI O FLUIDU</w:t>
            </w:r>
          </w:p>
        </w:tc>
        <w:tc>
          <w:tcPr>
            <w:tcW w:w="5426" w:type="dxa"/>
            <w:gridSpan w:val="7"/>
            <w:tcBorders>
              <w:top w:val="single" w:sz="12" w:space="0" w:color="auto"/>
              <w:left w:val="single" w:sz="12" w:space="0" w:color="auto"/>
              <w:right w:val="single" w:sz="12" w:space="0" w:color="auto"/>
            </w:tcBorders>
            <w:vAlign w:val="center"/>
          </w:tcPr>
          <w:p w:rsidR="00C24D50" w:rsidRPr="00C24D50" w:rsidRDefault="00C24D50" w:rsidP="00C24D50">
            <w:pPr>
              <w:suppressAutoHyphens w:val="0"/>
              <w:jc w:val="center"/>
              <w:rPr>
                <w:sz w:val="20"/>
                <w:lang w:val="it-IT" w:eastAsia="en-US"/>
              </w:rPr>
            </w:pPr>
            <w:r w:rsidRPr="00C24D50">
              <w:rPr>
                <w:sz w:val="20"/>
                <w:lang w:val="it-IT" w:eastAsia="en-US"/>
              </w:rPr>
              <w:t>TANK DATA / PODATCI</w:t>
            </w:r>
            <w:r w:rsidRPr="00C24D50">
              <w:rPr>
                <w:b/>
                <w:bCs/>
                <w:sz w:val="20"/>
                <w:lang w:val="it-IT" w:eastAsia="en-US"/>
              </w:rPr>
              <w:t xml:space="preserve"> </w:t>
            </w:r>
            <w:r w:rsidRPr="00C24D50">
              <w:rPr>
                <w:bCs/>
                <w:sz w:val="20"/>
                <w:lang w:val="it-IT" w:eastAsia="en-US"/>
              </w:rPr>
              <w:t>O REZERVOARU</w:t>
            </w:r>
          </w:p>
        </w:tc>
      </w:tr>
      <w:tr w:rsidR="00C24D50" w:rsidRPr="00C24D50" w:rsidTr="00C24D50">
        <w:tblPrEx>
          <w:tblCellMar>
            <w:top w:w="0" w:type="dxa"/>
            <w:bottom w:w="0" w:type="dxa"/>
          </w:tblCellMar>
        </w:tblPrEx>
        <w:trPr>
          <w:cantSplit/>
          <w:trHeight w:val="349"/>
        </w:trPr>
        <w:tc>
          <w:tcPr>
            <w:tcW w:w="2988" w:type="dxa"/>
            <w:gridSpan w:val="3"/>
            <w:tcBorders>
              <w:left w:val="single" w:sz="12" w:space="0" w:color="auto"/>
              <w:right w:val="single" w:sz="4" w:space="0" w:color="auto"/>
            </w:tcBorders>
            <w:shd w:val="clear" w:color="auto" w:fill="auto"/>
            <w:tcMar>
              <w:right w:w="0" w:type="dxa"/>
            </w:tcMar>
            <w:vAlign w:val="center"/>
          </w:tcPr>
          <w:p w:rsidR="00C24D50" w:rsidRPr="00C24D50" w:rsidRDefault="00C24D50" w:rsidP="00C24D50">
            <w:pPr>
              <w:suppressAutoHyphens w:val="0"/>
              <w:rPr>
                <w:sz w:val="20"/>
                <w:lang w:eastAsia="en-US"/>
              </w:rPr>
            </w:pPr>
            <w:r w:rsidRPr="00C24D50">
              <w:rPr>
                <w:sz w:val="20"/>
                <w:lang w:eastAsia="en-US"/>
              </w:rPr>
              <w:t xml:space="preserve">FLUID / </w:t>
            </w:r>
          </w:p>
          <w:p w:rsidR="00C24D50" w:rsidRPr="00C24D50" w:rsidRDefault="00C24D50" w:rsidP="00C24D50">
            <w:pPr>
              <w:suppressAutoHyphens w:val="0"/>
              <w:rPr>
                <w:sz w:val="20"/>
                <w:lang w:eastAsia="en-US"/>
              </w:rPr>
            </w:pPr>
            <w:r w:rsidRPr="00C24D50">
              <w:rPr>
                <w:sz w:val="20"/>
                <w:lang w:eastAsia="en-US"/>
              </w:rPr>
              <w:t>FLUID</w:t>
            </w:r>
          </w:p>
        </w:tc>
        <w:tc>
          <w:tcPr>
            <w:tcW w:w="2520" w:type="dxa"/>
            <w:gridSpan w:val="5"/>
            <w:tcBorders>
              <w:left w:val="single" w:sz="4" w:space="0" w:color="auto"/>
              <w:right w:val="single" w:sz="12" w:space="0" w:color="auto"/>
            </w:tcBorders>
            <w:shd w:val="clear" w:color="auto" w:fill="auto"/>
            <w:vAlign w:val="center"/>
          </w:tcPr>
          <w:p w:rsidR="00C24D50" w:rsidRPr="00C24D50" w:rsidRDefault="00C24D50" w:rsidP="00C24D50">
            <w:pPr>
              <w:suppressAutoHyphens w:val="0"/>
              <w:jc w:val="center"/>
              <w:rPr>
                <w:b/>
                <w:sz w:val="20"/>
                <w:szCs w:val="20"/>
                <w:lang w:eastAsia="en-US"/>
              </w:rPr>
            </w:pPr>
            <w:r w:rsidRPr="00C24D50">
              <w:rPr>
                <w:b/>
                <w:sz w:val="20"/>
                <w:szCs w:val="20"/>
                <w:lang w:eastAsia="en-US"/>
              </w:rPr>
              <w:t>HEAVY OIL /</w:t>
            </w:r>
          </w:p>
          <w:p w:rsidR="00C24D50" w:rsidRPr="00C24D50" w:rsidRDefault="00C24D50" w:rsidP="00C24D50">
            <w:pPr>
              <w:suppressAutoHyphens w:val="0"/>
              <w:jc w:val="center"/>
              <w:rPr>
                <w:sz w:val="20"/>
                <w:lang w:eastAsia="en-US"/>
              </w:rPr>
            </w:pPr>
            <w:r w:rsidRPr="00C24D50">
              <w:rPr>
                <w:b/>
                <w:sz w:val="20"/>
                <w:szCs w:val="20"/>
                <w:lang w:eastAsia="en-US"/>
              </w:rPr>
              <w:t>LO</w:t>
            </w:r>
          </w:p>
        </w:tc>
        <w:tc>
          <w:tcPr>
            <w:tcW w:w="2713" w:type="dxa"/>
            <w:gridSpan w:val="4"/>
            <w:tcBorders>
              <w:top w:val="single" w:sz="4" w:space="0" w:color="auto"/>
              <w:left w:val="single" w:sz="12" w:space="0" w:color="auto"/>
              <w:right w:val="single" w:sz="12" w:space="0" w:color="auto"/>
            </w:tcBorders>
            <w:shd w:val="clear" w:color="auto" w:fill="auto"/>
          </w:tcPr>
          <w:p w:rsidR="00C24D50" w:rsidRPr="00C24D50" w:rsidRDefault="00C24D50" w:rsidP="00C24D50">
            <w:pPr>
              <w:suppressAutoHyphens w:val="0"/>
              <w:rPr>
                <w:sz w:val="20"/>
                <w:lang w:val="sr-Latn-CS" w:eastAsia="en-US"/>
              </w:rPr>
            </w:pPr>
            <w:r w:rsidRPr="00C24D50">
              <w:rPr>
                <w:sz w:val="20"/>
                <w:lang w:val="sr-Latn-CS" w:eastAsia="en-US"/>
              </w:rPr>
              <w:t xml:space="preserve">NET VOLUME </w:t>
            </w:r>
            <w:r w:rsidRPr="00C24D50">
              <w:rPr>
                <w:rFonts w:ascii="Arial" w:hAnsi="Arial" w:cs="Arial"/>
                <w:sz w:val="20"/>
                <w:lang w:val="sr-Latn-CS" w:eastAsia="en-US"/>
              </w:rPr>
              <w:t>/</w:t>
            </w:r>
          </w:p>
          <w:p w:rsidR="00C24D50" w:rsidRPr="00C24D50" w:rsidRDefault="00C24D50" w:rsidP="00C24D50">
            <w:pPr>
              <w:suppressAutoHyphens w:val="0"/>
              <w:rPr>
                <w:sz w:val="20"/>
                <w:lang w:val="sr-Latn-CS" w:eastAsia="en-US"/>
              </w:rPr>
            </w:pPr>
            <w:r w:rsidRPr="00C24D50">
              <w:rPr>
                <w:sz w:val="20"/>
                <w:lang w:val="sr-Latn-CS" w:eastAsia="en-US"/>
              </w:rPr>
              <w:t>KORISNA ZAPREMINA</w:t>
            </w:r>
          </w:p>
        </w:tc>
        <w:tc>
          <w:tcPr>
            <w:tcW w:w="2713" w:type="dxa"/>
            <w:gridSpan w:val="3"/>
            <w:tcBorders>
              <w:left w:val="single" w:sz="12" w:space="0" w:color="auto"/>
              <w:right w:val="single" w:sz="12" w:space="0" w:color="auto"/>
            </w:tcBorders>
            <w:shd w:val="clear" w:color="auto" w:fill="auto"/>
            <w:vAlign w:val="center"/>
          </w:tcPr>
          <w:p w:rsidR="00C24D50" w:rsidRPr="00C24D50" w:rsidRDefault="00C24D50" w:rsidP="00C24D50">
            <w:pPr>
              <w:suppressAutoHyphens w:val="0"/>
              <w:jc w:val="center"/>
              <w:rPr>
                <w:b/>
                <w:lang w:val="de-DE" w:eastAsia="en-US"/>
              </w:rPr>
            </w:pPr>
            <w:r w:rsidRPr="00C24D50">
              <w:rPr>
                <w:b/>
                <w:lang w:val="de-DE" w:eastAsia="en-US"/>
              </w:rPr>
              <w:t>10150 m</w:t>
            </w:r>
            <w:r w:rsidRPr="00C24D50">
              <w:rPr>
                <w:b/>
                <w:vertAlign w:val="superscript"/>
                <w:lang w:val="de-DE" w:eastAsia="en-US"/>
              </w:rPr>
              <w:t>3</w:t>
            </w:r>
          </w:p>
        </w:tc>
      </w:tr>
      <w:tr w:rsidR="00C24D50" w:rsidRPr="00C24D50" w:rsidTr="00C24D50">
        <w:tblPrEx>
          <w:tblCellMar>
            <w:top w:w="0" w:type="dxa"/>
            <w:bottom w:w="0" w:type="dxa"/>
          </w:tblCellMar>
        </w:tblPrEx>
        <w:trPr>
          <w:cantSplit/>
          <w:trHeight w:val="426"/>
        </w:trPr>
        <w:tc>
          <w:tcPr>
            <w:tcW w:w="2988" w:type="dxa"/>
            <w:gridSpan w:val="3"/>
            <w:tcBorders>
              <w:left w:val="single" w:sz="12" w:space="0" w:color="auto"/>
              <w:right w:val="single" w:sz="4" w:space="0" w:color="auto"/>
            </w:tcBorders>
            <w:shd w:val="clear" w:color="auto" w:fill="auto"/>
            <w:tcMar>
              <w:right w:w="0" w:type="dxa"/>
            </w:tcMar>
            <w:vAlign w:val="center"/>
          </w:tcPr>
          <w:p w:rsidR="00C24D50" w:rsidRPr="00C24D50" w:rsidRDefault="00C24D50" w:rsidP="00C24D50">
            <w:pPr>
              <w:suppressAutoHyphens w:val="0"/>
              <w:rPr>
                <w:sz w:val="20"/>
                <w:lang w:eastAsia="en-US"/>
              </w:rPr>
            </w:pPr>
            <w:r w:rsidRPr="00C24D50">
              <w:rPr>
                <w:sz w:val="20"/>
                <w:lang w:eastAsia="en-US"/>
              </w:rPr>
              <w:t xml:space="preserve">OPERATING TEMPERATURE </w:t>
            </w:r>
          </w:p>
          <w:p w:rsidR="00C24D50" w:rsidRPr="00C24D50" w:rsidRDefault="00C24D50" w:rsidP="00C24D50">
            <w:pPr>
              <w:suppressAutoHyphens w:val="0"/>
              <w:rPr>
                <w:sz w:val="20"/>
                <w:lang w:eastAsia="en-US"/>
              </w:rPr>
            </w:pPr>
            <w:r w:rsidRPr="00C24D50">
              <w:rPr>
                <w:sz w:val="20"/>
                <w:lang w:eastAsia="en-US"/>
              </w:rPr>
              <w:t>RADNA TEMPERATURA</w:t>
            </w:r>
          </w:p>
        </w:tc>
        <w:tc>
          <w:tcPr>
            <w:tcW w:w="2520" w:type="dxa"/>
            <w:gridSpan w:val="5"/>
            <w:tcBorders>
              <w:left w:val="single" w:sz="4" w:space="0" w:color="auto"/>
              <w:right w:val="single" w:sz="12" w:space="0" w:color="auto"/>
            </w:tcBorders>
            <w:shd w:val="clear" w:color="auto" w:fill="auto"/>
            <w:vAlign w:val="center"/>
          </w:tcPr>
          <w:p w:rsidR="00C24D50" w:rsidRPr="00C24D50" w:rsidRDefault="00C24D50" w:rsidP="00C24D50">
            <w:pPr>
              <w:suppressAutoHyphens w:val="0"/>
              <w:jc w:val="center"/>
              <w:rPr>
                <w:b/>
                <w:lang w:eastAsia="en-US"/>
              </w:rPr>
            </w:pPr>
            <w:r w:rsidRPr="00C24D50">
              <w:rPr>
                <w:b/>
                <w:lang w:eastAsia="en-US"/>
              </w:rPr>
              <w:t xml:space="preserve">80 – 90 </w:t>
            </w:r>
            <w:r w:rsidRPr="00C24D50">
              <w:rPr>
                <w:rFonts w:ascii="Arial" w:hAnsi="Arial" w:cs="Arial"/>
                <w:b/>
                <w:lang w:eastAsia="en-US"/>
              </w:rPr>
              <w:t>º</w:t>
            </w:r>
            <w:r w:rsidRPr="00C24D50">
              <w:rPr>
                <w:b/>
                <w:lang w:eastAsia="en-US"/>
              </w:rPr>
              <w:t>C</w:t>
            </w:r>
          </w:p>
        </w:tc>
        <w:tc>
          <w:tcPr>
            <w:tcW w:w="2713" w:type="dxa"/>
            <w:gridSpan w:val="4"/>
            <w:tcBorders>
              <w:left w:val="single" w:sz="12" w:space="0" w:color="auto"/>
              <w:right w:val="single" w:sz="12" w:space="0" w:color="auto"/>
            </w:tcBorders>
            <w:shd w:val="clear" w:color="auto" w:fill="auto"/>
          </w:tcPr>
          <w:p w:rsidR="00C24D50" w:rsidRPr="00C24D50" w:rsidRDefault="00C24D50" w:rsidP="00C24D50">
            <w:pPr>
              <w:suppressAutoHyphens w:val="0"/>
              <w:rPr>
                <w:sz w:val="20"/>
                <w:lang w:val="de-DE" w:eastAsia="en-US"/>
              </w:rPr>
            </w:pPr>
            <w:r w:rsidRPr="00C24D50">
              <w:rPr>
                <w:sz w:val="20"/>
                <w:lang w:val="de-DE" w:eastAsia="en-US"/>
              </w:rPr>
              <w:t>DIAMETER /</w:t>
            </w:r>
          </w:p>
          <w:p w:rsidR="00C24D50" w:rsidRPr="00C24D50" w:rsidRDefault="00C24D50" w:rsidP="00C24D50">
            <w:pPr>
              <w:suppressAutoHyphens w:val="0"/>
              <w:rPr>
                <w:sz w:val="20"/>
                <w:lang w:val="de-DE" w:eastAsia="en-US"/>
              </w:rPr>
            </w:pPr>
            <w:r w:rsidRPr="00C24D50">
              <w:rPr>
                <w:sz w:val="20"/>
                <w:lang w:val="de-DE" w:eastAsia="en-US"/>
              </w:rPr>
              <w:t>PRE</w:t>
            </w:r>
            <w:r w:rsidRPr="00C24D50">
              <w:rPr>
                <w:sz w:val="20"/>
                <w:lang w:val="sr-Latn-CS" w:eastAsia="en-US"/>
              </w:rPr>
              <w:t>ČNIK</w:t>
            </w:r>
          </w:p>
        </w:tc>
        <w:tc>
          <w:tcPr>
            <w:tcW w:w="2713" w:type="dxa"/>
            <w:gridSpan w:val="3"/>
            <w:tcBorders>
              <w:left w:val="single" w:sz="12" w:space="0" w:color="auto"/>
              <w:right w:val="single" w:sz="12" w:space="0" w:color="auto"/>
            </w:tcBorders>
            <w:shd w:val="clear" w:color="auto" w:fill="auto"/>
            <w:vAlign w:val="center"/>
          </w:tcPr>
          <w:p w:rsidR="00C24D50" w:rsidRPr="00C24D50" w:rsidRDefault="00C24D50" w:rsidP="00C24D50">
            <w:pPr>
              <w:suppressAutoHyphens w:val="0"/>
              <w:jc w:val="center"/>
              <w:rPr>
                <w:b/>
                <w:lang w:val="de-DE" w:eastAsia="en-US"/>
              </w:rPr>
            </w:pPr>
            <w:r w:rsidRPr="00C24D50">
              <w:rPr>
                <w:b/>
                <w:lang w:val="de-DE" w:eastAsia="en-US"/>
              </w:rPr>
              <w:t>30 m (***)</w:t>
            </w:r>
          </w:p>
        </w:tc>
      </w:tr>
      <w:tr w:rsidR="00C24D50" w:rsidRPr="00C24D50" w:rsidTr="00C24D50">
        <w:tblPrEx>
          <w:tblCellMar>
            <w:top w:w="0" w:type="dxa"/>
            <w:bottom w:w="0" w:type="dxa"/>
          </w:tblCellMar>
        </w:tblPrEx>
        <w:trPr>
          <w:cantSplit/>
          <w:trHeight w:val="296"/>
        </w:trPr>
        <w:tc>
          <w:tcPr>
            <w:tcW w:w="2988" w:type="dxa"/>
            <w:gridSpan w:val="3"/>
            <w:tcBorders>
              <w:left w:val="single" w:sz="12" w:space="0" w:color="auto"/>
              <w:right w:val="single" w:sz="4" w:space="0" w:color="auto"/>
            </w:tcBorders>
            <w:shd w:val="clear" w:color="auto" w:fill="auto"/>
            <w:tcMar>
              <w:right w:w="0" w:type="dxa"/>
            </w:tcMar>
            <w:vAlign w:val="center"/>
          </w:tcPr>
          <w:p w:rsidR="00C24D50" w:rsidRPr="00C24D50" w:rsidRDefault="00C24D50" w:rsidP="00C24D50">
            <w:pPr>
              <w:suppressAutoHyphens w:val="0"/>
              <w:rPr>
                <w:sz w:val="20"/>
                <w:lang w:eastAsia="en-US"/>
              </w:rPr>
            </w:pPr>
            <w:r w:rsidRPr="00C24D50">
              <w:rPr>
                <w:sz w:val="20"/>
                <w:lang w:eastAsia="en-US"/>
              </w:rPr>
              <w:t>VISCOSITY AT INLET TEMP.</w:t>
            </w:r>
          </w:p>
          <w:p w:rsidR="00C24D50" w:rsidRPr="00C24D50" w:rsidRDefault="00C24D50" w:rsidP="00C24D50">
            <w:pPr>
              <w:suppressAutoHyphens w:val="0"/>
              <w:rPr>
                <w:sz w:val="20"/>
                <w:lang w:eastAsia="en-US"/>
              </w:rPr>
            </w:pPr>
            <w:r w:rsidRPr="00C24D50">
              <w:rPr>
                <w:sz w:val="20"/>
                <w:lang w:eastAsia="en-US"/>
              </w:rPr>
              <w:t>VISKOZNOST NA UL. TEMP.</w:t>
            </w:r>
          </w:p>
        </w:tc>
        <w:tc>
          <w:tcPr>
            <w:tcW w:w="2520" w:type="dxa"/>
            <w:gridSpan w:val="5"/>
            <w:tcBorders>
              <w:left w:val="single" w:sz="4" w:space="0" w:color="auto"/>
              <w:right w:val="single" w:sz="12" w:space="0" w:color="auto"/>
            </w:tcBorders>
            <w:shd w:val="clear" w:color="auto" w:fill="auto"/>
            <w:vAlign w:val="center"/>
          </w:tcPr>
          <w:p w:rsidR="00C24D50" w:rsidRPr="00C24D50" w:rsidRDefault="00C24D50" w:rsidP="00C24D50">
            <w:pPr>
              <w:suppressAutoHyphens w:val="0"/>
              <w:jc w:val="center"/>
              <w:rPr>
                <w:b/>
                <w:lang w:eastAsia="en-US"/>
              </w:rPr>
            </w:pPr>
            <w:r w:rsidRPr="00C24D50">
              <w:rPr>
                <w:b/>
                <w:lang w:eastAsia="en-US"/>
              </w:rPr>
              <w:t>35 cSt</w:t>
            </w:r>
          </w:p>
        </w:tc>
        <w:tc>
          <w:tcPr>
            <w:tcW w:w="2713" w:type="dxa"/>
            <w:gridSpan w:val="4"/>
            <w:tcBorders>
              <w:left w:val="single" w:sz="12" w:space="0" w:color="auto"/>
              <w:bottom w:val="single" w:sz="4" w:space="0" w:color="auto"/>
              <w:right w:val="single" w:sz="12" w:space="0" w:color="auto"/>
            </w:tcBorders>
            <w:shd w:val="clear" w:color="auto" w:fill="auto"/>
          </w:tcPr>
          <w:p w:rsidR="00C24D50" w:rsidRPr="00C24D50" w:rsidRDefault="00C24D50" w:rsidP="00C24D50">
            <w:pPr>
              <w:suppressAutoHyphens w:val="0"/>
              <w:rPr>
                <w:sz w:val="20"/>
                <w:lang w:val="de-DE" w:eastAsia="en-US"/>
              </w:rPr>
            </w:pPr>
            <w:r w:rsidRPr="00C24D50">
              <w:rPr>
                <w:sz w:val="20"/>
                <w:lang w:val="de-DE" w:eastAsia="en-US"/>
              </w:rPr>
              <w:t xml:space="preserve">HEIGHT </w:t>
            </w:r>
            <w:r w:rsidRPr="00C24D50">
              <w:rPr>
                <w:rFonts w:ascii="Arial" w:hAnsi="Arial" w:cs="Arial"/>
                <w:sz w:val="20"/>
                <w:lang w:val="de-DE" w:eastAsia="en-US"/>
              </w:rPr>
              <w:t>/</w:t>
            </w:r>
          </w:p>
          <w:p w:rsidR="00C24D50" w:rsidRPr="00C24D50" w:rsidRDefault="00C24D50" w:rsidP="00C24D50">
            <w:pPr>
              <w:suppressAutoHyphens w:val="0"/>
              <w:rPr>
                <w:sz w:val="20"/>
                <w:szCs w:val="20"/>
                <w:lang w:val="de-DE" w:eastAsia="en-US"/>
              </w:rPr>
            </w:pPr>
            <w:r w:rsidRPr="00C24D50">
              <w:rPr>
                <w:sz w:val="20"/>
                <w:lang w:val="de-DE" w:eastAsia="en-US"/>
              </w:rPr>
              <w:t>VISINA</w:t>
            </w:r>
          </w:p>
        </w:tc>
        <w:tc>
          <w:tcPr>
            <w:tcW w:w="2713" w:type="dxa"/>
            <w:gridSpan w:val="3"/>
            <w:tcBorders>
              <w:left w:val="single" w:sz="12" w:space="0" w:color="auto"/>
              <w:right w:val="single" w:sz="12" w:space="0" w:color="auto"/>
            </w:tcBorders>
            <w:shd w:val="clear" w:color="auto" w:fill="auto"/>
            <w:vAlign w:val="center"/>
          </w:tcPr>
          <w:p w:rsidR="00C24D50" w:rsidRPr="00C24D50" w:rsidRDefault="00C24D50" w:rsidP="00C24D50">
            <w:pPr>
              <w:suppressAutoHyphens w:val="0"/>
              <w:jc w:val="center"/>
              <w:rPr>
                <w:b/>
                <w:lang w:eastAsia="en-US"/>
              </w:rPr>
            </w:pPr>
            <w:r w:rsidRPr="00C24D50">
              <w:rPr>
                <w:b/>
                <w:lang w:eastAsia="en-US"/>
              </w:rPr>
              <w:t>14,6 m</w:t>
            </w:r>
          </w:p>
        </w:tc>
      </w:tr>
      <w:tr w:rsidR="00C24D50" w:rsidRPr="00C24D50" w:rsidTr="00C24D50">
        <w:tblPrEx>
          <w:tblCellMar>
            <w:top w:w="0" w:type="dxa"/>
            <w:bottom w:w="0" w:type="dxa"/>
          </w:tblCellMar>
        </w:tblPrEx>
        <w:trPr>
          <w:cantSplit/>
          <w:trHeight w:val="374"/>
        </w:trPr>
        <w:tc>
          <w:tcPr>
            <w:tcW w:w="2988" w:type="dxa"/>
            <w:gridSpan w:val="3"/>
            <w:tcBorders>
              <w:left w:val="single" w:sz="12" w:space="0" w:color="auto"/>
              <w:bottom w:val="single" w:sz="12" w:space="0" w:color="auto"/>
              <w:right w:val="single" w:sz="4" w:space="0" w:color="auto"/>
            </w:tcBorders>
            <w:shd w:val="clear" w:color="auto" w:fill="auto"/>
            <w:vAlign w:val="center"/>
          </w:tcPr>
          <w:p w:rsidR="00C24D50" w:rsidRPr="00C24D50" w:rsidRDefault="00C24D50" w:rsidP="00C24D50">
            <w:pPr>
              <w:suppressAutoHyphens w:val="0"/>
              <w:rPr>
                <w:sz w:val="20"/>
                <w:szCs w:val="20"/>
                <w:lang w:val="de-DE" w:eastAsia="en-US"/>
              </w:rPr>
            </w:pPr>
            <w:r w:rsidRPr="00C24D50">
              <w:rPr>
                <w:sz w:val="20"/>
                <w:szCs w:val="20"/>
                <w:lang w:val="de-DE" w:eastAsia="en-US"/>
              </w:rPr>
              <w:t>SPECIFIC GRAVITY</w:t>
            </w:r>
          </w:p>
          <w:p w:rsidR="00C24D50" w:rsidRPr="00C24D50" w:rsidRDefault="00C24D50" w:rsidP="00C24D50">
            <w:pPr>
              <w:suppressAutoHyphens w:val="0"/>
              <w:rPr>
                <w:sz w:val="20"/>
                <w:szCs w:val="20"/>
                <w:lang w:eastAsia="en-US"/>
              </w:rPr>
            </w:pPr>
            <w:r w:rsidRPr="00C24D50">
              <w:rPr>
                <w:sz w:val="20"/>
                <w:szCs w:val="20"/>
                <w:lang w:val="de-DE" w:eastAsia="en-US"/>
              </w:rPr>
              <w:t>SPECIFI</w:t>
            </w:r>
            <w:r w:rsidRPr="00C24D50">
              <w:rPr>
                <w:sz w:val="20"/>
                <w:szCs w:val="20"/>
                <w:lang w:val="sr-Latn-CS" w:eastAsia="en-US"/>
              </w:rPr>
              <w:t>Č</w:t>
            </w:r>
            <w:r w:rsidRPr="00C24D50">
              <w:rPr>
                <w:sz w:val="20"/>
                <w:szCs w:val="20"/>
                <w:lang w:eastAsia="en-US"/>
              </w:rPr>
              <w:t>NA GUSTINA</w:t>
            </w:r>
          </w:p>
        </w:tc>
        <w:tc>
          <w:tcPr>
            <w:tcW w:w="2520" w:type="dxa"/>
            <w:gridSpan w:val="5"/>
            <w:tcBorders>
              <w:left w:val="single" w:sz="4" w:space="0" w:color="auto"/>
              <w:bottom w:val="single" w:sz="12" w:space="0" w:color="auto"/>
              <w:right w:val="single" w:sz="12" w:space="0" w:color="auto"/>
            </w:tcBorders>
            <w:shd w:val="clear" w:color="auto" w:fill="auto"/>
            <w:vAlign w:val="center"/>
          </w:tcPr>
          <w:p w:rsidR="00C24D50" w:rsidRPr="00C24D50" w:rsidRDefault="00C24D50" w:rsidP="00C24D50">
            <w:pPr>
              <w:suppressAutoHyphens w:val="0"/>
              <w:jc w:val="center"/>
              <w:rPr>
                <w:b/>
                <w:lang w:val="de-DE" w:eastAsia="en-US"/>
              </w:rPr>
            </w:pPr>
            <w:r w:rsidRPr="00C24D50">
              <w:rPr>
                <w:b/>
                <w:lang w:val="de-DE" w:eastAsia="en-US"/>
              </w:rPr>
              <w:t>0,960</w:t>
            </w:r>
          </w:p>
        </w:tc>
        <w:tc>
          <w:tcPr>
            <w:tcW w:w="2713" w:type="dxa"/>
            <w:gridSpan w:val="4"/>
            <w:tcBorders>
              <w:top w:val="single" w:sz="4" w:space="0" w:color="auto"/>
              <w:left w:val="single" w:sz="12" w:space="0" w:color="auto"/>
              <w:bottom w:val="single" w:sz="4" w:space="0" w:color="auto"/>
              <w:right w:val="single" w:sz="12" w:space="0" w:color="auto"/>
            </w:tcBorders>
          </w:tcPr>
          <w:p w:rsidR="00C24D50" w:rsidRPr="00C24D50" w:rsidRDefault="00C24D50" w:rsidP="00C24D50">
            <w:pPr>
              <w:suppressAutoHyphens w:val="0"/>
              <w:rPr>
                <w:rFonts w:ascii="Arial" w:hAnsi="Arial" w:cs="Arial"/>
                <w:sz w:val="20"/>
                <w:szCs w:val="20"/>
                <w:lang w:val="de-DE" w:eastAsia="en-US"/>
              </w:rPr>
            </w:pPr>
            <w:r w:rsidRPr="00C24D50">
              <w:rPr>
                <w:sz w:val="20"/>
                <w:szCs w:val="20"/>
                <w:lang w:val="de-DE" w:eastAsia="en-US"/>
              </w:rPr>
              <w:t xml:space="preserve">DESIGN PRESSURE </w:t>
            </w:r>
            <w:r w:rsidRPr="00C24D50">
              <w:rPr>
                <w:rFonts w:ascii="Arial" w:hAnsi="Arial" w:cs="Arial"/>
                <w:sz w:val="20"/>
                <w:szCs w:val="20"/>
                <w:lang w:val="de-DE" w:eastAsia="en-US"/>
              </w:rPr>
              <w:t>/</w:t>
            </w:r>
          </w:p>
          <w:p w:rsidR="00C24D50" w:rsidRPr="00C24D50" w:rsidRDefault="00C24D50" w:rsidP="00C24D50">
            <w:pPr>
              <w:suppressAutoHyphens w:val="0"/>
              <w:rPr>
                <w:sz w:val="20"/>
                <w:szCs w:val="20"/>
                <w:lang w:val="de-DE" w:eastAsia="en-US"/>
              </w:rPr>
            </w:pPr>
            <w:r w:rsidRPr="00C24D50">
              <w:rPr>
                <w:sz w:val="20"/>
                <w:szCs w:val="20"/>
                <w:lang w:val="de-DE" w:eastAsia="en-US"/>
              </w:rPr>
              <w:t>PRORAČUNSKI PRITISAK</w:t>
            </w:r>
          </w:p>
        </w:tc>
        <w:tc>
          <w:tcPr>
            <w:tcW w:w="2713" w:type="dxa"/>
            <w:gridSpan w:val="3"/>
            <w:tcBorders>
              <w:left w:val="single" w:sz="12" w:space="0" w:color="auto"/>
              <w:right w:val="single" w:sz="12" w:space="0" w:color="auto"/>
            </w:tcBorders>
            <w:shd w:val="clear" w:color="auto" w:fill="auto"/>
            <w:vAlign w:val="center"/>
          </w:tcPr>
          <w:p w:rsidR="00C24D50" w:rsidRPr="00C24D50" w:rsidRDefault="00C24D50" w:rsidP="00C24D50">
            <w:pPr>
              <w:suppressAutoHyphens w:val="0"/>
              <w:jc w:val="center"/>
              <w:rPr>
                <w:b/>
                <w:lang w:eastAsia="en-US"/>
              </w:rPr>
            </w:pPr>
            <w:r w:rsidRPr="00C24D50">
              <w:rPr>
                <w:b/>
                <w:lang w:eastAsia="en-US"/>
              </w:rPr>
              <w:t>500 Pa</w:t>
            </w:r>
          </w:p>
        </w:tc>
      </w:tr>
      <w:tr w:rsidR="00C24D50" w:rsidRPr="00C24D50" w:rsidTr="00C24D50">
        <w:tblPrEx>
          <w:tblCellMar>
            <w:top w:w="0" w:type="dxa"/>
            <w:bottom w:w="0" w:type="dxa"/>
          </w:tblCellMar>
        </w:tblPrEx>
        <w:trPr>
          <w:cantSplit/>
          <w:trHeight w:val="374"/>
        </w:trPr>
        <w:tc>
          <w:tcPr>
            <w:tcW w:w="550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rsidR="00C24D50" w:rsidRPr="00C24D50" w:rsidRDefault="00C24D50" w:rsidP="00C24D50">
            <w:pPr>
              <w:suppressAutoHyphens w:val="0"/>
              <w:jc w:val="center"/>
              <w:rPr>
                <w:lang w:val="de-DE" w:eastAsia="en-US"/>
              </w:rPr>
            </w:pPr>
            <w:r w:rsidRPr="00C24D50">
              <w:rPr>
                <w:sz w:val="20"/>
                <w:lang w:eastAsia="en-US"/>
              </w:rPr>
              <w:t>MOUNTING FLANGE DATA / PODATCI O PRIKLJUČENJU</w:t>
            </w:r>
          </w:p>
        </w:tc>
        <w:tc>
          <w:tcPr>
            <w:tcW w:w="2713" w:type="dxa"/>
            <w:gridSpan w:val="4"/>
            <w:tcBorders>
              <w:top w:val="single" w:sz="4" w:space="0" w:color="auto"/>
              <w:left w:val="single" w:sz="12" w:space="0" w:color="auto"/>
              <w:bottom w:val="single" w:sz="4" w:space="0" w:color="auto"/>
              <w:right w:val="single" w:sz="12" w:space="0" w:color="auto"/>
            </w:tcBorders>
          </w:tcPr>
          <w:p w:rsidR="00C24D50" w:rsidRPr="00C24D50" w:rsidRDefault="00C24D50" w:rsidP="00C24D50">
            <w:pPr>
              <w:suppressAutoHyphens w:val="0"/>
              <w:rPr>
                <w:sz w:val="20"/>
                <w:lang w:val="sl-SI" w:eastAsia="en-US"/>
              </w:rPr>
            </w:pPr>
            <w:r w:rsidRPr="00C24D50">
              <w:rPr>
                <w:sz w:val="20"/>
                <w:lang w:val="sl-SI" w:eastAsia="en-US"/>
              </w:rPr>
              <w:t>DESIGN VACUUM</w:t>
            </w:r>
            <w:r w:rsidRPr="00C24D50">
              <w:rPr>
                <w:rFonts w:ascii="Arial" w:hAnsi="Arial" w:cs="Arial"/>
                <w:sz w:val="20"/>
                <w:lang w:val="sl-SI" w:eastAsia="en-US"/>
              </w:rPr>
              <w:t>/</w:t>
            </w:r>
          </w:p>
          <w:p w:rsidR="00C24D50" w:rsidRPr="00C24D50" w:rsidRDefault="00C24D50" w:rsidP="00C24D50">
            <w:pPr>
              <w:suppressAutoHyphens w:val="0"/>
              <w:rPr>
                <w:sz w:val="20"/>
                <w:szCs w:val="20"/>
                <w:lang w:val="de-DE" w:eastAsia="en-US"/>
              </w:rPr>
            </w:pPr>
            <w:r w:rsidRPr="00C24D50">
              <w:rPr>
                <w:sz w:val="20"/>
                <w:szCs w:val="20"/>
                <w:lang w:val="de-DE" w:eastAsia="en-US"/>
              </w:rPr>
              <w:t>PRORAČUNSKI VAKUM</w:t>
            </w:r>
          </w:p>
        </w:tc>
        <w:tc>
          <w:tcPr>
            <w:tcW w:w="2713" w:type="dxa"/>
            <w:gridSpan w:val="3"/>
            <w:tcBorders>
              <w:left w:val="single" w:sz="12" w:space="0" w:color="auto"/>
              <w:right w:val="single" w:sz="12" w:space="0" w:color="auto"/>
            </w:tcBorders>
            <w:shd w:val="clear" w:color="auto" w:fill="auto"/>
            <w:vAlign w:val="center"/>
          </w:tcPr>
          <w:p w:rsidR="00C24D50" w:rsidRPr="00C24D50" w:rsidRDefault="00C24D50" w:rsidP="00C24D50">
            <w:pPr>
              <w:suppressAutoHyphens w:val="0"/>
              <w:jc w:val="center"/>
              <w:rPr>
                <w:b/>
                <w:lang w:val="sl-SI" w:eastAsia="en-US"/>
              </w:rPr>
            </w:pPr>
            <w:r w:rsidRPr="00C24D50">
              <w:rPr>
                <w:b/>
                <w:lang w:val="sl-SI" w:eastAsia="en-US"/>
              </w:rPr>
              <w:t>500 Pa</w:t>
            </w:r>
          </w:p>
        </w:tc>
      </w:tr>
      <w:tr w:rsidR="00C24D50" w:rsidRPr="00C24D50" w:rsidTr="00C24D50">
        <w:tblPrEx>
          <w:tblCellMar>
            <w:top w:w="0" w:type="dxa"/>
            <w:bottom w:w="0" w:type="dxa"/>
          </w:tblCellMar>
        </w:tblPrEx>
        <w:trPr>
          <w:cantSplit/>
          <w:trHeight w:val="273"/>
        </w:trPr>
        <w:tc>
          <w:tcPr>
            <w:tcW w:w="298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C24D50" w:rsidRPr="00C24D50" w:rsidRDefault="00C24D50" w:rsidP="00C24D50">
            <w:pPr>
              <w:suppressAutoHyphens w:val="0"/>
              <w:rPr>
                <w:sz w:val="20"/>
                <w:lang w:eastAsia="en-US"/>
              </w:rPr>
            </w:pPr>
            <w:r w:rsidRPr="00C24D50">
              <w:rPr>
                <w:sz w:val="20"/>
                <w:lang w:eastAsia="en-US"/>
              </w:rPr>
              <w:t>MANHOLE NOZZLE STD.</w:t>
            </w:r>
            <w:r w:rsidRPr="00C24D50">
              <w:rPr>
                <w:rFonts w:ascii="Arial" w:hAnsi="Arial" w:cs="Arial"/>
                <w:sz w:val="20"/>
                <w:lang w:eastAsia="en-US"/>
              </w:rPr>
              <w:t>/</w:t>
            </w:r>
          </w:p>
          <w:p w:rsidR="00C24D50" w:rsidRPr="00C24D50" w:rsidRDefault="00C24D50" w:rsidP="00C24D50">
            <w:pPr>
              <w:suppressAutoHyphens w:val="0"/>
              <w:rPr>
                <w:sz w:val="20"/>
                <w:lang w:eastAsia="en-US"/>
              </w:rPr>
            </w:pPr>
            <w:r w:rsidRPr="00C24D50">
              <w:rPr>
                <w:sz w:val="20"/>
                <w:lang w:eastAsia="en-US"/>
              </w:rPr>
              <w:t>STANDARD PRIKLJUČKA</w:t>
            </w:r>
          </w:p>
        </w:tc>
        <w:tc>
          <w:tcPr>
            <w:tcW w:w="252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C24D50" w:rsidRPr="00C24D50" w:rsidRDefault="00C24D50" w:rsidP="00C24D50">
            <w:pPr>
              <w:suppressAutoHyphens w:val="0"/>
              <w:jc w:val="center"/>
              <w:rPr>
                <w:b/>
                <w:sz w:val="20"/>
                <w:lang w:eastAsia="en-US"/>
              </w:rPr>
            </w:pPr>
            <w:r w:rsidRPr="00C24D50">
              <w:rPr>
                <w:b/>
                <w:sz w:val="20"/>
                <w:lang w:eastAsia="en-US"/>
              </w:rPr>
              <w:t xml:space="preserve">API 650 </w:t>
            </w: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w:t>
            </w:r>
          </w:p>
        </w:tc>
        <w:tc>
          <w:tcPr>
            <w:tcW w:w="2713" w:type="dxa"/>
            <w:gridSpan w:val="4"/>
            <w:tcBorders>
              <w:top w:val="single" w:sz="4" w:space="0" w:color="auto"/>
              <w:left w:val="single" w:sz="12" w:space="0" w:color="auto"/>
              <w:bottom w:val="single" w:sz="4" w:space="0" w:color="auto"/>
              <w:right w:val="single" w:sz="12" w:space="0" w:color="auto"/>
            </w:tcBorders>
          </w:tcPr>
          <w:p w:rsidR="00C24D50" w:rsidRPr="00C24D50" w:rsidRDefault="00C24D50" w:rsidP="00C24D50">
            <w:pPr>
              <w:suppressAutoHyphens w:val="0"/>
              <w:rPr>
                <w:sz w:val="20"/>
                <w:lang w:val="sl-SI" w:eastAsia="en-US"/>
              </w:rPr>
            </w:pPr>
            <w:r w:rsidRPr="00C24D50">
              <w:rPr>
                <w:sz w:val="20"/>
                <w:lang w:val="sl-SI" w:eastAsia="en-US"/>
              </w:rPr>
              <w:t>ROOF TYPE /</w:t>
            </w:r>
          </w:p>
          <w:p w:rsidR="00C24D50" w:rsidRPr="00C24D50" w:rsidRDefault="00C24D50" w:rsidP="00C24D50">
            <w:pPr>
              <w:suppressAutoHyphens w:val="0"/>
              <w:rPr>
                <w:sz w:val="20"/>
                <w:lang w:val="sl-SI" w:eastAsia="en-US"/>
              </w:rPr>
            </w:pPr>
            <w:r w:rsidRPr="00C24D50">
              <w:rPr>
                <w:sz w:val="20"/>
                <w:lang w:val="sl-SI" w:eastAsia="en-US"/>
              </w:rPr>
              <w:t>TIP KROVA</w:t>
            </w:r>
          </w:p>
        </w:tc>
        <w:tc>
          <w:tcPr>
            <w:tcW w:w="2713" w:type="dxa"/>
            <w:gridSpan w:val="3"/>
            <w:tcBorders>
              <w:left w:val="single" w:sz="12" w:space="0" w:color="auto"/>
              <w:bottom w:val="single" w:sz="4" w:space="0" w:color="auto"/>
              <w:right w:val="single" w:sz="12" w:space="0" w:color="auto"/>
            </w:tcBorders>
            <w:shd w:val="clear" w:color="auto" w:fill="auto"/>
            <w:vAlign w:val="center"/>
          </w:tcPr>
          <w:p w:rsidR="00C24D50" w:rsidRPr="00C24D50" w:rsidRDefault="00C24D50" w:rsidP="00C24D50">
            <w:pPr>
              <w:suppressAutoHyphens w:val="0"/>
              <w:jc w:val="center"/>
              <w:rPr>
                <w:lang w:eastAsia="en-US"/>
              </w:rPr>
            </w:pPr>
            <w:r w:rsidRPr="00C24D50">
              <w:rPr>
                <w:b/>
                <w:sz w:val="20"/>
                <w:szCs w:val="20"/>
                <w:lang w:eastAsia="en-US"/>
              </w:rPr>
              <w:t>FIXED</w:t>
            </w:r>
          </w:p>
        </w:tc>
      </w:tr>
      <w:tr w:rsidR="00C24D50" w:rsidRPr="00C24D50" w:rsidTr="00C24D50">
        <w:tblPrEx>
          <w:tblCellMar>
            <w:top w:w="0" w:type="dxa"/>
            <w:bottom w:w="0" w:type="dxa"/>
          </w:tblCellMar>
        </w:tblPrEx>
        <w:trPr>
          <w:cantSplit/>
          <w:trHeight w:val="480"/>
        </w:trPr>
        <w:tc>
          <w:tcPr>
            <w:tcW w:w="2988" w:type="dxa"/>
            <w:gridSpan w:val="3"/>
            <w:tcBorders>
              <w:top w:val="single" w:sz="4" w:space="0" w:color="auto"/>
              <w:left w:val="single" w:sz="12" w:space="0" w:color="auto"/>
              <w:right w:val="single" w:sz="4" w:space="0" w:color="auto"/>
            </w:tcBorders>
            <w:tcMar>
              <w:left w:w="113" w:type="dxa"/>
              <w:right w:w="0" w:type="dxa"/>
            </w:tcMar>
            <w:vAlign w:val="center"/>
          </w:tcPr>
          <w:p w:rsidR="00C24D50" w:rsidRPr="00C24D50" w:rsidRDefault="00C24D50" w:rsidP="00C24D50">
            <w:pPr>
              <w:suppressAutoHyphens w:val="0"/>
              <w:rPr>
                <w:sz w:val="20"/>
                <w:lang w:eastAsia="en-US"/>
              </w:rPr>
            </w:pPr>
            <w:r w:rsidRPr="00C24D50">
              <w:rPr>
                <w:sz w:val="20"/>
                <w:lang w:eastAsia="en-US"/>
              </w:rPr>
              <w:t xml:space="preserve">OUT-INSIDE DIAMETER </w:t>
            </w:r>
            <w:r w:rsidRPr="00C24D50">
              <w:rPr>
                <w:rFonts w:ascii="Arial" w:hAnsi="Arial" w:cs="Arial"/>
                <w:sz w:val="20"/>
                <w:lang w:eastAsia="en-US"/>
              </w:rPr>
              <w:t>/</w:t>
            </w:r>
          </w:p>
          <w:p w:rsidR="00C24D50" w:rsidRPr="00C24D50" w:rsidRDefault="00C24D50" w:rsidP="00C24D50">
            <w:pPr>
              <w:suppressAutoHyphens w:val="0"/>
              <w:rPr>
                <w:sz w:val="20"/>
                <w:lang w:eastAsia="en-US"/>
              </w:rPr>
            </w:pPr>
            <w:r w:rsidRPr="00C24D50">
              <w:rPr>
                <w:sz w:val="20"/>
                <w:lang w:eastAsia="en-US"/>
              </w:rPr>
              <w:t>SPOLJAŠNJI-UNUTR. PREČNIK</w:t>
            </w:r>
          </w:p>
        </w:tc>
        <w:tc>
          <w:tcPr>
            <w:tcW w:w="2520" w:type="dxa"/>
            <w:gridSpan w:val="5"/>
            <w:tcBorders>
              <w:top w:val="single" w:sz="4" w:space="0" w:color="auto"/>
              <w:left w:val="single" w:sz="4" w:space="0" w:color="auto"/>
              <w:right w:val="single" w:sz="12" w:space="0" w:color="auto"/>
            </w:tcBorders>
            <w:vAlign w:val="center"/>
          </w:tcPr>
          <w:p w:rsidR="00C24D50" w:rsidRPr="00C24D50" w:rsidRDefault="00C24D50" w:rsidP="00C24D50">
            <w:pPr>
              <w:suppressAutoHyphens w:val="0"/>
              <w:jc w:val="center"/>
              <w:rPr>
                <w:b/>
                <w:sz w:val="20"/>
                <w:lang w:eastAsia="en-US"/>
              </w:rPr>
            </w:pPr>
            <w:r w:rsidRPr="00C24D50">
              <w:rPr>
                <w:rFonts w:ascii="Arial" w:hAnsi="Arial" w:cs="Arial"/>
                <w:b/>
                <w:sz w:val="20"/>
                <w:lang w:eastAsia="en-US"/>
              </w:rPr>
              <w:t xml:space="preserve">Ø </w:t>
            </w:r>
            <w:r w:rsidRPr="00C24D50">
              <w:rPr>
                <w:b/>
                <w:sz w:val="20"/>
                <w:lang w:eastAsia="en-US"/>
              </w:rPr>
              <w:t xml:space="preserve">815,0 mm </w:t>
            </w:r>
          </w:p>
          <w:p w:rsidR="00C24D50" w:rsidRPr="00C24D50" w:rsidRDefault="00C24D50" w:rsidP="00C24D50">
            <w:pPr>
              <w:suppressAutoHyphens w:val="0"/>
              <w:jc w:val="center"/>
              <w:rPr>
                <w:sz w:val="20"/>
                <w:lang w:eastAsia="en-US"/>
              </w:rPr>
            </w:pPr>
            <w:r w:rsidRPr="00C24D50">
              <w:rPr>
                <w:rFonts w:ascii="Arial" w:hAnsi="Arial" w:cs="Arial"/>
                <w:b/>
                <w:sz w:val="20"/>
                <w:lang w:eastAsia="en-US"/>
              </w:rPr>
              <w:t>Ø</w:t>
            </w:r>
            <w:r w:rsidRPr="00C24D50">
              <w:rPr>
                <w:b/>
                <w:sz w:val="20"/>
                <w:lang w:eastAsia="en-US"/>
              </w:rPr>
              <w:t xml:space="preserve"> 609,6 mm</w:t>
            </w:r>
          </w:p>
        </w:tc>
        <w:tc>
          <w:tcPr>
            <w:tcW w:w="5426" w:type="dxa"/>
            <w:gridSpan w:val="7"/>
            <w:tcBorders>
              <w:top w:val="single" w:sz="12" w:space="0" w:color="auto"/>
              <w:left w:val="single" w:sz="12" w:space="0" w:color="auto"/>
              <w:bottom w:val="single" w:sz="4" w:space="0" w:color="auto"/>
              <w:right w:val="single" w:sz="12" w:space="0" w:color="auto"/>
            </w:tcBorders>
            <w:vAlign w:val="center"/>
          </w:tcPr>
          <w:p w:rsidR="00C24D50" w:rsidRPr="00C24D50" w:rsidRDefault="00C24D50" w:rsidP="00C24D50">
            <w:pPr>
              <w:suppressAutoHyphens w:val="0"/>
              <w:jc w:val="center"/>
              <w:rPr>
                <w:sz w:val="20"/>
                <w:lang w:eastAsia="en-US"/>
              </w:rPr>
            </w:pPr>
            <w:r w:rsidRPr="00C24D50">
              <w:rPr>
                <w:sz w:val="20"/>
                <w:lang w:eastAsia="en-US"/>
              </w:rPr>
              <w:t xml:space="preserve">MOTOR – ELEKTRICAL DATA / </w:t>
            </w:r>
          </w:p>
          <w:p w:rsidR="00C24D50" w:rsidRPr="00C24D50" w:rsidRDefault="00C24D50" w:rsidP="00C24D50">
            <w:pPr>
              <w:suppressAutoHyphens w:val="0"/>
              <w:jc w:val="center"/>
              <w:rPr>
                <w:sz w:val="20"/>
                <w:highlight w:val="magenta"/>
                <w:lang w:eastAsia="en-US"/>
              </w:rPr>
            </w:pPr>
            <w:r w:rsidRPr="00C24D50">
              <w:rPr>
                <w:sz w:val="20"/>
                <w:lang w:eastAsia="en-US"/>
              </w:rPr>
              <w:t>PODATCI O ELEKTROMOTORU</w:t>
            </w:r>
          </w:p>
        </w:tc>
      </w:tr>
      <w:tr w:rsidR="00C24D50" w:rsidRPr="00C24D50" w:rsidTr="00C24D50">
        <w:tblPrEx>
          <w:tblCellMar>
            <w:top w:w="0" w:type="dxa"/>
            <w:bottom w:w="0" w:type="dxa"/>
          </w:tblCellMar>
        </w:tblPrEx>
        <w:trPr>
          <w:cantSplit/>
          <w:trHeight w:val="443"/>
        </w:trPr>
        <w:tc>
          <w:tcPr>
            <w:tcW w:w="2988" w:type="dxa"/>
            <w:gridSpan w:val="3"/>
            <w:tcBorders>
              <w:left w:val="single" w:sz="12" w:space="0" w:color="auto"/>
            </w:tcBorders>
            <w:vAlign w:val="center"/>
          </w:tcPr>
          <w:p w:rsidR="00C24D50" w:rsidRPr="00C24D50" w:rsidRDefault="00C24D50" w:rsidP="00C24D50">
            <w:pPr>
              <w:suppressAutoHyphens w:val="0"/>
              <w:rPr>
                <w:sz w:val="20"/>
                <w:lang w:eastAsia="en-US"/>
              </w:rPr>
            </w:pPr>
            <w:r w:rsidRPr="00C24D50">
              <w:rPr>
                <w:sz w:val="20"/>
                <w:lang w:eastAsia="en-US"/>
              </w:rPr>
              <w:t xml:space="preserve">BOLT CIRCLE DIAMETER </w:t>
            </w:r>
            <w:r w:rsidRPr="00C24D50">
              <w:rPr>
                <w:rFonts w:ascii="Arial" w:hAnsi="Arial" w:cs="Arial"/>
                <w:sz w:val="20"/>
                <w:lang w:eastAsia="en-US"/>
              </w:rPr>
              <w:t>/</w:t>
            </w:r>
          </w:p>
          <w:p w:rsidR="00C24D50" w:rsidRPr="00C24D50" w:rsidRDefault="00C24D50" w:rsidP="00C24D50">
            <w:pPr>
              <w:suppressAutoHyphens w:val="0"/>
              <w:rPr>
                <w:sz w:val="20"/>
                <w:lang w:eastAsia="en-US"/>
              </w:rPr>
            </w:pPr>
            <w:r w:rsidRPr="00C24D50">
              <w:rPr>
                <w:sz w:val="20"/>
                <w:lang w:eastAsia="en-US"/>
              </w:rPr>
              <w:t>PREČNIK PODEONOG KRUGA</w:t>
            </w:r>
          </w:p>
        </w:tc>
        <w:tc>
          <w:tcPr>
            <w:tcW w:w="2520" w:type="dxa"/>
            <w:gridSpan w:val="5"/>
            <w:tcBorders>
              <w:top w:val="single" w:sz="4" w:space="0" w:color="auto"/>
              <w:right w:val="single" w:sz="12" w:space="0" w:color="auto"/>
            </w:tcBorders>
            <w:vAlign w:val="center"/>
          </w:tcPr>
          <w:p w:rsidR="00C24D50" w:rsidRPr="00C24D50" w:rsidRDefault="00C24D50" w:rsidP="00C24D50">
            <w:pPr>
              <w:suppressAutoHyphens w:val="0"/>
              <w:jc w:val="center"/>
              <w:rPr>
                <w:sz w:val="20"/>
                <w:lang w:eastAsia="en-US"/>
              </w:rPr>
            </w:pPr>
            <w:r w:rsidRPr="00C24D50">
              <w:rPr>
                <w:rFonts w:ascii="Arial" w:hAnsi="Arial" w:cs="Arial"/>
                <w:b/>
                <w:sz w:val="20"/>
                <w:lang w:eastAsia="en-US"/>
              </w:rPr>
              <w:t>Ø</w:t>
            </w:r>
            <w:r w:rsidRPr="00C24D50">
              <w:rPr>
                <w:b/>
                <w:sz w:val="20"/>
                <w:lang w:eastAsia="en-US"/>
              </w:rPr>
              <w:t xml:space="preserve"> 750 mm</w:t>
            </w:r>
          </w:p>
        </w:tc>
        <w:tc>
          <w:tcPr>
            <w:tcW w:w="2700" w:type="dxa"/>
            <w:gridSpan w:val="3"/>
            <w:tcBorders>
              <w:left w:val="single" w:sz="12" w:space="0" w:color="auto"/>
              <w:right w:val="single" w:sz="12" w:space="0" w:color="auto"/>
            </w:tcBorders>
            <w:vAlign w:val="center"/>
          </w:tcPr>
          <w:p w:rsidR="00C24D50" w:rsidRPr="00C24D50" w:rsidRDefault="00C24D50" w:rsidP="00C24D50">
            <w:pPr>
              <w:keepNext/>
              <w:suppressAutoHyphens w:val="0"/>
              <w:outlineLvl w:val="1"/>
              <w:rPr>
                <w:bCs/>
                <w:sz w:val="20"/>
                <w:lang w:eastAsia="en-US"/>
              </w:rPr>
            </w:pPr>
            <w:r w:rsidRPr="00C24D50">
              <w:rPr>
                <w:bCs/>
                <w:sz w:val="20"/>
                <w:lang w:eastAsia="en-US"/>
              </w:rPr>
              <w:t>MOUNTED BY /</w:t>
            </w:r>
          </w:p>
          <w:p w:rsidR="00C24D50" w:rsidRPr="00C24D50" w:rsidRDefault="00C24D50" w:rsidP="00C24D50">
            <w:pPr>
              <w:suppressAutoHyphens w:val="0"/>
              <w:rPr>
                <w:sz w:val="20"/>
                <w:szCs w:val="20"/>
                <w:lang w:eastAsia="en-US"/>
              </w:rPr>
            </w:pPr>
            <w:r w:rsidRPr="00C24D50">
              <w:rPr>
                <w:sz w:val="20"/>
                <w:szCs w:val="20"/>
                <w:lang w:eastAsia="en-US"/>
              </w:rPr>
              <w:t>MONTIRAN OD STRANE</w:t>
            </w:r>
          </w:p>
        </w:tc>
        <w:tc>
          <w:tcPr>
            <w:tcW w:w="2726" w:type="dxa"/>
            <w:gridSpan w:val="4"/>
            <w:tcBorders>
              <w:left w:val="single" w:sz="12" w:space="0" w:color="auto"/>
              <w:right w:val="single" w:sz="12" w:space="0" w:color="auto"/>
            </w:tcBorders>
            <w:vAlign w:val="center"/>
          </w:tcPr>
          <w:p w:rsidR="00C24D50" w:rsidRPr="00C24D50" w:rsidRDefault="00C24D50" w:rsidP="00C24D50">
            <w:pPr>
              <w:suppressAutoHyphens w:val="0"/>
              <w:jc w:val="center"/>
              <w:rPr>
                <w:b/>
                <w:sz w:val="20"/>
                <w:highlight w:val="magenta"/>
                <w:lang w:eastAsia="en-US"/>
              </w:rPr>
            </w:pPr>
            <w:r w:rsidRPr="00C24D50">
              <w:rPr>
                <w:b/>
                <w:sz w:val="20"/>
                <w:lang w:eastAsia="en-US"/>
              </w:rPr>
              <w:t>SUPPLIER / ISPORUČIOC</w:t>
            </w:r>
          </w:p>
        </w:tc>
      </w:tr>
      <w:tr w:rsidR="00C24D50" w:rsidRPr="00C24D50" w:rsidTr="00C24D50">
        <w:tblPrEx>
          <w:tblCellMar>
            <w:top w:w="0" w:type="dxa"/>
            <w:bottom w:w="0" w:type="dxa"/>
          </w:tblCellMar>
        </w:tblPrEx>
        <w:trPr>
          <w:cantSplit/>
        </w:trPr>
        <w:tc>
          <w:tcPr>
            <w:tcW w:w="2988" w:type="dxa"/>
            <w:gridSpan w:val="3"/>
            <w:tcBorders>
              <w:left w:val="single" w:sz="12" w:space="0" w:color="auto"/>
            </w:tcBorders>
          </w:tcPr>
          <w:p w:rsidR="00C24D50" w:rsidRPr="00C24D50" w:rsidRDefault="00C24D50" w:rsidP="00C24D50">
            <w:pPr>
              <w:suppressAutoHyphens w:val="0"/>
              <w:rPr>
                <w:sz w:val="20"/>
                <w:szCs w:val="20"/>
                <w:lang w:eastAsia="en-US"/>
              </w:rPr>
            </w:pPr>
            <w:r w:rsidRPr="00C24D50">
              <w:rPr>
                <w:sz w:val="20"/>
                <w:szCs w:val="20"/>
                <w:lang w:eastAsia="en-US"/>
              </w:rPr>
              <w:t>N</w:t>
            </w:r>
            <w:r w:rsidRPr="00C24D50">
              <w:rPr>
                <w:sz w:val="20"/>
                <w:szCs w:val="20"/>
                <w:vertAlign w:val="superscript"/>
                <w:lang w:eastAsia="en-US"/>
              </w:rPr>
              <w:t>o</w:t>
            </w:r>
            <w:r w:rsidRPr="00C24D50">
              <w:rPr>
                <w:sz w:val="20"/>
                <w:szCs w:val="20"/>
                <w:lang w:eastAsia="en-US"/>
              </w:rPr>
              <w:t xml:space="preserve"> OF BOLTS /</w:t>
            </w:r>
          </w:p>
          <w:p w:rsidR="00C24D50" w:rsidRPr="00C24D50" w:rsidRDefault="00C24D50" w:rsidP="00C24D50">
            <w:pPr>
              <w:suppressAutoHyphens w:val="0"/>
              <w:rPr>
                <w:sz w:val="20"/>
                <w:szCs w:val="20"/>
                <w:lang w:eastAsia="en-US"/>
              </w:rPr>
            </w:pPr>
            <w:r w:rsidRPr="00C24D50">
              <w:rPr>
                <w:sz w:val="20"/>
                <w:szCs w:val="20"/>
                <w:lang w:eastAsia="en-US"/>
              </w:rPr>
              <w:t>BROJ VIJAKA</w:t>
            </w:r>
          </w:p>
        </w:tc>
        <w:tc>
          <w:tcPr>
            <w:tcW w:w="2520" w:type="dxa"/>
            <w:gridSpan w:val="5"/>
            <w:tcBorders>
              <w:right w:val="single" w:sz="12" w:space="0" w:color="auto"/>
            </w:tcBorders>
            <w:vAlign w:val="center"/>
          </w:tcPr>
          <w:p w:rsidR="00C24D50" w:rsidRPr="00C24D50" w:rsidRDefault="00C24D50" w:rsidP="00C24D50">
            <w:pPr>
              <w:suppressAutoHyphens w:val="0"/>
              <w:jc w:val="center"/>
              <w:rPr>
                <w:b/>
                <w:sz w:val="20"/>
                <w:lang w:eastAsia="en-US"/>
              </w:rPr>
            </w:pPr>
            <w:r w:rsidRPr="00C24D50">
              <w:rPr>
                <w:b/>
                <w:sz w:val="20"/>
                <w:lang w:eastAsia="en-US"/>
              </w:rPr>
              <w:t>20</w:t>
            </w:r>
          </w:p>
        </w:tc>
        <w:tc>
          <w:tcPr>
            <w:tcW w:w="2700" w:type="dxa"/>
            <w:gridSpan w:val="3"/>
            <w:tcBorders>
              <w:left w:val="single" w:sz="12" w:space="0" w:color="auto"/>
              <w:right w:val="single" w:sz="12" w:space="0" w:color="auto"/>
            </w:tcBorders>
            <w:vAlign w:val="center"/>
          </w:tcPr>
          <w:p w:rsidR="00C24D50" w:rsidRPr="00C24D50" w:rsidRDefault="00C24D50" w:rsidP="00C24D50">
            <w:pPr>
              <w:suppressAutoHyphens w:val="0"/>
              <w:rPr>
                <w:bCs/>
                <w:sz w:val="20"/>
                <w:lang w:eastAsia="en-US"/>
              </w:rPr>
            </w:pPr>
            <w:r w:rsidRPr="00C24D50">
              <w:rPr>
                <w:bCs/>
                <w:sz w:val="20"/>
                <w:lang w:eastAsia="en-US"/>
              </w:rPr>
              <w:t>CLASSIFICATION /</w:t>
            </w:r>
          </w:p>
          <w:p w:rsidR="00C24D50" w:rsidRPr="00C24D50" w:rsidRDefault="00C24D50" w:rsidP="00C24D50">
            <w:pPr>
              <w:suppressAutoHyphens w:val="0"/>
              <w:rPr>
                <w:bCs/>
                <w:sz w:val="20"/>
                <w:lang w:eastAsia="en-US"/>
              </w:rPr>
            </w:pPr>
            <w:r w:rsidRPr="00C24D50">
              <w:rPr>
                <w:bCs/>
                <w:sz w:val="20"/>
                <w:lang w:eastAsia="en-US"/>
              </w:rPr>
              <w:t>KLASA MOTORA</w:t>
            </w:r>
          </w:p>
        </w:tc>
        <w:tc>
          <w:tcPr>
            <w:tcW w:w="2726" w:type="dxa"/>
            <w:gridSpan w:val="4"/>
            <w:tcBorders>
              <w:left w:val="single" w:sz="12" w:space="0" w:color="auto"/>
              <w:right w:val="single" w:sz="12" w:space="0" w:color="auto"/>
            </w:tcBorders>
            <w:tcMar>
              <w:left w:w="0" w:type="dxa"/>
              <w:right w:w="0" w:type="dxa"/>
            </w:tcMar>
            <w:vAlign w:val="center"/>
          </w:tcPr>
          <w:p w:rsidR="00C24D50" w:rsidRPr="00C24D50" w:rsidRDefault="00C24D50" w:rsidP="00C24D50">
            <w:pPr>
              <w:suppressAutoHyphens w:val="0"/>
              <w:jc w:val="center"/>
              <w:rPr>
                <w:b/>
                <w:sz w:val="20"/>
                <w:lang w:eastAsia="en-US"/>
              </w:rPr>
            </w:pPr>
            <w:r w:rsidRPr="00C24D50">
              <w:rPr>
                <w:b/>
                <w:sz w:val="20"/>
                <w:lang w:eastAsia="en-US"/>
              </w:rPr>
              <w:t>TEFC,EXPLOSION PROOF</w:t>
            </w:r>
          </w:p>
          <w:p w:rsidR="00C24D50" w:rsidRPr="00C24D50" w:rsidRDefault="00C24D50" w:rsidP="00C24D50">
            <w:pPr>
              <w:suppressAutoHyphens w:val="0"/>
              <w:jc w:val="center"/>
              <w:rPr>
                <w:b/>
                <w:sz w:val="20"/>
                <w:highlight w:val="magenta"/>
                <w:lang w:eastAsia="en-US"/>
              </w:rPr>
            </w:pPr>
            <w:r w:rsidRPr="00C24D50">
              <w:rPr>
                <w:b/>
                <w:sz w:val="20"/>
                <w:lang w:eastAsia="en-US"/>
              </w:rPr>
              <w:t>TEFC, EX ZAŠTITA</w:t>
            </w:r>
          </w:p>
        </w:tc>
      </w:tr>
      <w:tr w:rsidR="00C24D50" w:rsidRPr="00C24D50" w:rsidTr="00C24D50">
        <w:tblPrEx>
          <w:tblCellMar>
            <w:top w:w="0" w:type="dxa"/>
            <w:bottom w:w="0" w:type="dxa"/>
          </w:tblCellMar>
        </w:tblPrEx>
        <w:trPr>
          <w:cantSplit/>
          <w:trHeight w:val="238"/>
        </w:trPr>
        <w:tc>
          <w:tcPr>
            <w:tcW w:w="2988" w:type="dxa"/>
            <w:gridSpan w:val="3"/>
            <w:tcBorders>
              <w:left w:val="single" w:sz="12" w:space="0" w:color="auto"/>
              <w:bottom w:val="single" w:sz="12" w:space="0" w:color="auto"/>
            </w:tcBorders>
            <w:vAlign w:val="center"/>
          </w:tcPr>
          <w:p w:rsidR="00C24D50" w:rsidRPr="00C24D50" w:rsidRDefault="00C24D50" w:rsidP="00C24D50">
            <w:pPr>
              <w:suppressAutoHyphens w:val="0"/>
              <w:rPr>
                <w:sz w:val="20"/>
                <w:lang w:eastAsia="en-US"/>
              </w:rPr>
            </w:pPr>
            <w:r w:rsidRPr="00C24D50">
              <w:rPr>
                <w:sz w:val="20"/>
                <w:lang w:eastAsia="en-US"/>
              </w:rPr>
              <w:t>BOLT HOLE DIAMETER /</w:t>
            </w:r>
          </w:p>
          <w:p w:rsidR="00C24D50" w:rsidRPr="00C24D50" w:rsidRDefault="00C24D50" w:rsidP="00C24D50">
            <w:pPr>
              <w:suppressAutoHyphens w:val="0"/>
              <w:rPr>
                <w:sz w:val="20"/>
                <w:lang w:eastAsia="en-US"/>
              </w:rPr>
            </w:pPr>
            <w:r w:rsidRPr="00C24D50">
              <w:rPr>
                <w:sz w:val="20"/>
                <w:lang w:eastAsia="en-US"/>
              </w:rPr>
              <w:t>PREČNIK RUPE VIJKA</w:t>
            </w:r>
          </w:p>
        </w:tc>
        <w:tc>
          <w:tcPr>
            <w:tcW w:w="2520" w:type="dxa"/>
            <w:gridSpan w:val="5"/>
            <w:tcBorders>
              <w:bottom w:val="single" w:sz="12" w:space="0" w:color="auto"/>
              <w:right w:val="single" w:sz="12" w:space="0" w:color="auto"/>
            </w:tcBorders>
            <w:vAlign w:val="center"/>
          </w:tcPr>
          <w:p w:rsidR="00C24D50" w:rsidRPr="00C24D50" w:rsidRDefault="00C24D50" w:rsidP="00C24D50">
            <w:pPr>
              <w:suppressAutoHyphens w:val="0"/>
              <w:jc w:val="center"/>
              <w:rPr>
                <w:sz w:val="20"/>
                <w:lang w:val="it-IT" w:eastAsia="en-US"/>
              </w:rPr>
            </w:pPr>
            <w:r w:rsidRPr="00C24D50">
              <w:rPr>
                <w:rFonts w:ascii="Arial" w:hAnsi="Arial" w:cs="Arial"/>
                <w:b/>
                <w:sz w:val="20"/>
                <w:lang w:eastAsia="en-US"/>
              </w:rPr>
              <w:t>Ø</w:t>
            </w:r>
            <w:r w:rsidRPr="00C24D50">
              <w:rPr>
                <w:b/>
                <w:sz w:val="20"/>
                <w:lang w:eastAsia="en-US"/>
              </w:rPr>
              <w:t xml:space="preserve"> 35 mm</w:t>
            </w:r>
          </w:p>
        </w:tc>
        <w:tc>
          <w:tcPr>
            <w:tcW w:w="2700" w:type="dxa"/>
            <w:gridSpan w:val="3"/>
            <w:tcBorders>
              <w:left w:val="single" w:sz="12" w:space="0" w:color="auto"/>
              <w:right w:val="single" w:sz="12" w:space="0" w:color="auto"/>
            </w:tcBorders>
            <w:tcMar>
              <w:right w:w="57" w:type="dxa"/>
            </w:tcMar>
            <w:vAlign w:val="center"/>
          </w:tcPr>
          <w:p w:rsidR="00C24D50" w:rsidRPr="00C24D50" w:rsidRDefault="00C24D50" w:rsidP="00C24D50">
            <w:pPr>
              <w:suppressAutoHyphens w:val="0"/>
              <w:rPr>
                <w:bCs/>
                <w:sz w:val="18"/>
                <w:szCs w:val="18"/>
                <w:lang w:eastAsia="en-US"/>
              </w:rPr>
            </w:pPr>
            <w:r w:rsidRPr="00C24D50">
              <w:rPr>
                <w:bCs/>
                <w:sz w:val="18"/>
                <w:szCs w:val="18"/>
                <w:lang w:eastAsia="en-US"/>
              </w:rPr>
              <w:t xml:space="preserve">CERTIFICATE / </w:t>
            </w:r>
          </w:p>
          <w:p w:rsidR="00C24D50" w:rsidRPr="00C24D50" w:rsidRDefault="00C24D50" w:rsidP="00C24D50">
            <w:pPr>
              <w:suppressAutoHyphens w:val="0"/>
              <w:rPr>
                <w:bCs/>
                <w:sz w:val="18"/>
                <w:szCs w:val="18"/>
                <w:lang w:eastAsia="en-US"/>
              </w:rPr>
            </w:pPr>
            <w:r w:rsidRPr="00C24D50">
              <w:rPr>
                <w:bCs/>
                <w:sz w:val="18"/>
                <w:szCs w:val="18"/>
                <w:lang w:eastAsia="en-US"/>
              </w:rPr>
              <w:t>ATESTI</w:t>
            </w:r>
          </w:p>
        </w:tc>
        <w:tc>
          <w:tcPr>
            <w:tcW w:w="2726" w:type="dxa"/>
            <w:gridSpan w:val="4"/>
            <w:tcBorders>
              <w:left w:val="single" w:sz="12" w:space="0" w:color="auto"/>
              <w:right w:val="single" w:sz="12" w:space="0" w:color="auto"/>
            </w:tcBorders>
            <w:vAlign w:val="center"/>
          </w:tcPr>
          <w:p w:rsidR="00C24D50" w:rsidRPr="00C24D50" w:rsidRDefault="00C24D50" w:rsidP="00C24D50">
            <w:pPr>
              <w:suppressAutoHyphens w:val="0"/>
              <w:jc w:val="center"/>
              <w:rPr>
                <w:b/>
                <w:sz w:val="20"/>
                <w:highlight w:val="magenta"/>
                <w:lang w:eastAsia="en-US"/>
              </w:rPr>
            </w:pPr>
            <w:r w:rsidRPr="00C24D50">
              <w:rPr>
                <w:b/>
                <w:sz w:val="20"/>
                <w:lang w:eastAsia="en-US"/>
              </w:rPr>
              <w:t>IEEE-841 – UL&amp;CSA</w:t>
            </w:r>
          </w:p>
        </w:tc>
      </w:tr>
      <w:tr w:rsidR="00C24D50" w:rsidRPr="00C24D50" w:rsidTr="00C24D50">
        <w:tblPrEx>
          <w:tblCellMar>
            <w:top w:w="0" w:type="dxa"/>
            <w:bottom w:w="0" w:type="dxa"/>
          </w:tblCellMar>
        </w:tblPrEx>
        <w:trPr>
          <w:cantSplit/>
        </w:trPr>
        <w:tc>
          <w:tcPr>
            <w:tcW w:w="5508" w:type="dxa"/>
            <w:gridSpan w:val="8"/>
            <w:tcBorders>
              <w:top w:val="single" w:sz="12" w:space="0" w:color="auto"/>
              <w:left w:val="single" w:sz="12" w:space="0" w:color="auto"/>
              <w:bottom w:val="single" w:sz="4" w:space="0" w:color="auto"/>
              <w:right w:val="single" w:sz="12" w:space="0" w:color="auto"/>
            </w:tcBorders>
            <w:vAlign w:val="center"/>
          </w:tcPr>
          <w:p w:rsidR="00C24D50" w:rsidRPr="00C24D50" w:rsidRDefault="00C24D50" w:rsidP="00C24D50">
            <w:pPr>
              <w:suppressAutoHyphens w:val="0"/>
              <w:jc w:val="center"/>
              <w:rPr>
                <w:sz w:val="20"/>
                <w:szCs w:val="20"/>
                <w:lang w:eastAsia="en-US"/>
              </w:rPr>
            </w:pPr>
            <w:r w:rsidRPr="00C24D50">
              <w:rPr>
                <w:sz w:val="20"/>
                <w:szCs w:val="20"/>
                <w:lang w:eastAsia="en-US"/>
              </w:rPr>
              <w:t>ACTUATOR / AKTUATOR</w:t>
            </w:r>
          </w:p>
        </w:tc>
        <w:tc>
          <w:tcPr>
            <w:tcW w:w="2700" w:type="dxa"/>
            <w:gridSpan w:val="3"/>
            <w:tcBorders>
              <w:left w:val="single" w:sz="12" w:space="0" w:color="auto"/>
              <w:right w:val="single" w:sz="12" w:space="0" w:color="auto"/>
            </w:tcBorders>
            <w:tcMar>
              <w:right w:w="0" w:type="dxa"/>
            </w:tcMar>
            <w:vAlign w:val="center"/>
          </w:tcPr>
          <w:p w:rsidR="00C24D50" w:rsidRPr="00C24D50" w:rsidRDefault="00C24D50" w:rsidP="00C24D50">
            <w:pPr>
              <w:suppressAutoHyphens w:val="0"/>
              <w:rPr>
                <w:bCs/>
                <w:sz w:val="20"/>
                <w:lang w:eastAsia="en-US"/>
              </w:rPr>
            </w:pPr>
            <w:r w:rsidRPr="00C24D50">
              <w:rPr>
                <w:bCs/>
                <w:sz w:val="20"/>
                <w:lang w:eastAsia="en-US"/>
              </w:rPr>
              <w:t>POWER SUPPLY /</w:t>
            </w:r>
          </w:p>
          <w:p w:rsidR="00C24D50" w:rsidRPr="00C24D50" w:rsidRDefault="00C24D50" w:rsidP="00C24D50">
            <w:pPr>
              <w:suppressAutoHyphens w:val="0"/>
              <w:rPr>
                <w:bCs/>
                <w:sz w:val="18"/>
                <w:szCs w:val="18"/>
                <w:lang w:eastAsia="en-US"/>
              </w:rPr>
            </w:pPr>
            <w:r w:rsidRPr="00C24D50">
              <w:rPr>
                <w:bCs/>
                <w:sz w:val="18"/>
                <w:szCs w:val="18"/>
                <w:lang w:eastAsia="en-US"/>
              </w:rPr>
              <w:t>EL. ENERGIJA NA RASPOLAG.</w:t>
            </w:r>
          </w:p>
        </w:tc>
        <w:tc>
          <w:tcPr>
            <w:tcW w:w="2726" w:type="dxa"/>
            <w:gridSpan w:val="4"/>
            <w:tcBorders>
              <w:left w:val="single" w:sz="12" w:space="0" w:color="auto"/>
              <w:right w:val="single" w:sz="12" w:space="0" w:color="auto"/>
            </w:tcBorders>
            <w:vAlign w:val="center"/>
          </w:tcPr>
          <w:p w:rsidR="00C24D50" w:rsidRPr="00C24D50" w:rsidRDefault="00C24D50" w:rsidP="00C24D50">
            <w:pPr>
              <w:suppressAutoHyphens w:val="0"/>
              <w:jc w:val="center"/>
              <w:rPr>
                <w:b/>
                <w:sz w:val="20"/>
                <w:highlight w:val="magenta"/>
                <w:lang w:eastAsia="en-US"/>
              </w:rPr>
            </w:pPr>
            <w:r w:rsidRPr="00C24D50">
              <w:rPr>
                <w:b/>
                <w:sz w:val="20"/>
                <w:lang w:eastAsia="en-US"/>
              </w:rPr>
              <w:t>380 V ; 50 Hz ; 3 phase</w:t>
            </w:r>
          </w:p>
        </w:tc>
      </w:tr>
      <w:tr w:rsidR="00C24D50" w:rsidRPr="00C24D50" w:rsidTr="00C24D50">
        <w:tblPrEx>
          <w:tblCellMar>
            <w:top w:w="0" w:type="dxa"/>
            <w:bottom w:w="0" w:type="dxa"/>
          </w:tblCellMar>
        </w:tblPrEx>
        <w:trPr>
          <w:cantSplit/>
        </w:trPr>
        <w:tc>
          <w:tcPr>
            <w:tcW w:w="3348" w:type="dxa"/>
            <w:gridSpan w:val="4"/>
            <w:tcBorders>
              <w:top w:val="single" w:sz="4" w:space="0" w:color="auto"/>
              <w:left w:val="single" w:sz="12" w:space="0" w:color="auto"/>
              <w:bottom w:val="single" w:sz="4" w:space="0" w:color="auto"/>
            </w:tcBorders>
            <w:tcMar>
              <w:right w:w="0" w:type="dxa"/>
            </w:tcMar>
            <w:vAlign w:val="center"/>
          </w:tcPr>
          <w:p w:rsidR="00C24D50" w:rsidRPr="00C24D50" w:rsidRDefault="00C24D50" w:rsidP="00C24D50">
            <w:pPr>
              <w:suppressAutoHyphens w:val="0"/>
              <w:rPr>
                <w:sz w:val="20"/>
                <w:lang w:eastAsia="en-US"/>
              </w:rPr>
            </w:pPr>
            <w:r w:rsidRPr="00C24D50">
              <w:rPr>
                <w:sz w:val="20"/>
                <w:lang w:eastAsia="en-US"/>
              </w:rPr>
              <w:t>THE SWIVEL-ANGLE ASSEMBLY /</w:t>
            </w:r>
          </w:p>
          <w:p w:rsidR="00C24D50" w:rsidRPr="00C24D50" w:rsidRDefault="00C24D50" w:rsidP="00C24D50">
            <w:pPr>
              <w:suppressAutoHyphens w:val="0"/>
              <w:rPr>
                <w:sz w:val="20"/>
                <w:lang w:val="sr-Latn-CS" w:eastAsia="en-US"/>
              </w:rPr>
            </w:pPr>
            <w:r w:rsidRPr="00C24D50">
              <w:rPr>
                <w:sz w:val="20"/>
                <w:lang w:eastAsia="en-US"/>
              </w:rPr>
              <w:t>MOGU</w:t>
            </w:r>
            <w:r w:rsidRPr="00C24D50">
              <w:rPr>
                <w:sz w:val="20"/>
                <w:lang w:val="sr-Latn-CS" w:eastAsia="en-US"/>
              </w:rPr>
              <w:t>ĆNOST ZAOKRETANJA</w:t>
            </w:r>
          </w:p>
        </w:tc>
        <w:tc>
          <w:tcPr>
            <w:tcW w:w="2160" w:type="dxa"/>
            <w:gridSpan w:val="4"/>
            <w:tcBorders>
              <w:top w:val="single" w:sz="4" w:space="0" w:color="auto"/>
              <w:bottom w:val="single" w:sz="4" w:space="0" w:color="auto"/>
              <w:right w:val="single" w:sz="12" w:space="0" w:color="auto"/>
            </w:tcBorders>
            <w:tcMar>
              <w:left w:w="0" w:type="dxa"/>
              <w:right w:w="0" w:type="dxa"/>
            </w:tcMar>
            <w:vAlign w:val="center"/>
          </w:tcPr>
          <w:p w:rsidR="00C24D50" w:rsidRPr="00C24D50" w:rsidRDefault="00C24D50" w:rsidP="00C24D50">
            <w:pPr>
              <w:suppressAutoHyphens w:val="0"/>
              <w:jc w:val="center"/>
              <w:rPr>
                <w:b/>
                <w:sz w:val="20"/>
                <w:lang w:eastAsia="en-US"/>
              </w:rPr>
            </w:pPr>
            <w:r w:rsidRPr="00C24D50">
              <w:rPr>
                <w:b/>
                <w:sz w:val="18"/>
                <w:szCs w:val="18"/>
                <w:lang w:eastAsia="en-US"/>
              </w:rPr>
              <w:t xml:space="preserve">+ / - </w:t>
            </w:r>
            <w:r w:rsidRPr="00C24D50">
              <w:rPr>
                <w:b/>
                <w:sz w:val="20"/>
                <w:lang w:eastAsia="en-US"/>
              </w:rPr>
              <w:t xml:space="preserve">30 </w:t>
            </w:r>
          </w:p>
          <w:p w:rsidR="00C24D50" w:rsidRPr="00C24D50" w:rsidRDefault="00C24D50" w:rsidP="00C24D50">
            <w:pPr>
              <w:suppressAutoHyphens w:val="0"/>
              <w:jc w:val="center"/>
              <w:rPr>
                <w:sz w:val="20"/>
                <w:highlight w:val="magenta"/>
                <w:lang w:eastAsia="en-US"/>
              </w:rPr>
            </w:pPr>
            <w:r w:rsidRPr="00C24D50">
              <w:rPr>
                <w:b/>
                <w:sz w:val="20"/>
                <w:lang w:eastAsia="en-US"/>
              </w:rPr>
              <w:t>DEGREE SWEEPING</w:t>
            </w:r>
          </w:p>
        </w:tc>
        <w:tc>
          <w:tcPr>
            <w:tcW w:w="2700" w:type="dxa"/>
            <w:gridSpan w:val="3"/>
            <w:tcBorders>
              <w:left w:val="single" w:sz="12" w:space="0" w:color="auto"/>
              <w:bottom w:val="single" w:sz="4" w:space="0" w:color="auto"/>
              <w:right w:val="single" w:sz="12" w:space="0" w:color="auto"/>
            </w:tcBorders>
            <w:tcMar>
              <w:right w:w="0" w:type="dxa"/>
            </w:tcMar>
            <w:vAlign w:val="center"/>
          </w:tcPr>
          <w:p w:rsidR="00C24D50" w:rsidRPr="00C24D50" w:rsidRDefault="00C24D50" w:rsidP="00C24D50">
            <w:pPr>
              <w:suppressAutoHyphens w:val="0"/>
              <w:rPr>
                <w:bCs/>
                <w:sz w:val="20"/>
                <w:lang w:eastAsia="en-US"/>
              </w:rPr>
            </w:pPr>
            <w:r w:rsidRPr="00C24D50">
              <w:rPr>
                <w:bCs/>
                <w:sz w:val="20"/>
                <w:lang w:eastAsia="en-US"/>
              </w:rPr>
              <w:t>TRANSMISSION TYPE /</w:t>
            </w:r>
          </w:p>
          <w:p w:rsidR="00C24D50" w:rsidRPr="00C24D50" w:rsidRDefault="00C24D50" w:rsidP="00C24D50">
            <w:pPr>
              <w:suppressAutoHyphens w:val="0"/>
              <w:rPr>
                <w:bCs/>
                <w:sz w:val="20"/>
                <w:lang w:eastAsia="en-US"/>
              </w:rPr>
            </w:pPr>
            <w:r w:rsidRPr="00C24D50">
              <w:rPr>
                <w:bCs/>
                <w:sz w:val="20"/>
                <w:lang w:eastAsia="en-US"/>
              </w:rPr>
              <w:t>NAČIN PRENOSA</w:t>
            </w:r>
          </w:p>
        </w:tc>
        <w:tc>
          <w:tcPr>
            <w:tcW w:w="2726" w:type="dxa"/>
            <w:gridSpan w:val="4"/>
            <w:tcBorders>
              <w:left w:val="single" w:sz="12" w:space="0" w:color="auto"/>
              <w:bottom w:val="single" w:sz="4" w:space="0" w:color="auto"/>
              <w:right w:val="single" w:sz="12" w:space="0" w:color="auto"/>
            </w:tcBorders>
            <w:vAlign w:val="center"/>
          </w:tcPr>
          <w:p w:rsidR="00C24D50" w:rsidRPr="00C24D50" w:rsidRDefault="00C24D50" w:rsidP="00C24D50">
            <w:pPr>
              <w:suppressAutoHyphens w:val="0"/>
              <w:jc w:val="center"/>
              <w:rPr>
                <w:b/>
                <w:bCs/>
                <w:sz w:val="20"/>
                <w:lang w:eastAsia="en-US"/>
              </w:rPr>
            </w:pPr>
            <w:r w:rsidRPr="00C24D50">
              <w:rPr>
                <w:b/>
                <w:bCs/>
                <w:sz w:val="20"/>
                <w:lang w:eastAsia="en-US"/>
              </w:rPr>
              <w:t xml:space="preserve">BELT TRANSMISSION </w:t>
            </w:r>
            <w:r w:rsidRPr="00C24D50">
              <w:rPr>
                <w:b/>
                <w:sz w:val="20"/>
                <w:lang w:eastAsia="en-US"/>
              </w:rPr>
              <w:t xml:space="preserve"> </w:t>
            </w: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w:t>
            </w:r>
            <w:r w:rsidRPr="00C24D50">
              <w:rPr>
                <w:b/>
                <w:bCs/>
                <w:sz w:val="20"/>
                <w:lang w:eastAsia="en-US"/>
              </w:rPr>
              <w:t xml:space="preserve"> </w:t>
            </w:r>
          </w:p>
          <w:p w:rsidR="00C24D50" w:rsidRPr="00C24D50" w:rsidRDefault="00C24D50" w:rsidP="00C24D50">
            <w:pPr>
              <w:suppressAutoHyphens w:val="0"/>
              <w:jc w:val="center"/>
              <w:rPr>
                <w:b/>
                <w:sz w:val="20"/>
                <w:highlight w:val="magenta"/>
                <w:lang w:eastAsia="en-US"/>
              </w:rPr>
            </w:pPr>
            <w:r w:rsidRPr="00C24D50">
              <w:rPr>
                <w:b/>
                <w:bCs/>
                <w:sz w:val="20"/>
                <w:lang w:eastAsia="en-US"/>
              </w:rPr>
              <w:t>KAIŠNI PRENOS</w:t>
            </w:r>
          </w:p>
        </w:tc>
      </w:tr>
      <w:tr w:rsidR="00C24D50" w:rsidRPr="00C24D50" w:rsidTr="00C24D50">
        <w:tblPrEx>
          <w:tblCellMar>
            <w:top w:w="0" w:type="dxa"/>
            <w:bottom w:w="0" w:type="dxa"/>
          </w:tblCellMar>
        </w:tblPrEx>
        <w:trPr>
          <w:cantSplit/>
          <w:trHeight w:val="361"/>
        </w:trPr>
        <w:tc>
          <w:tcPr>
            <w:tcW w:w="3348" w:type="dxa"/>
            <w:gridSpan w:val="4"/>
            <w:tcBorders>
              <w:top w:val="single" w:sz="4" w:space="0" w:color="auto"/>
              <w:left w:val="single" w:sz="12" w:space="0" w:color="auto"/>
              <w:bottom w:val="single" w:sz="12" w:space="0" w:color="auto"/>
            </w:tcBorders>
            <w:tcMar>
              <w:right w:w="0" w:type="dxa"/>
            </w:tcMar>
            <w:vAlign w:val="center"/>
          </w:tcPr>
          <w:p w:rsidR="00C24D50" w:rsidRPr="00C24D50" w:rsidRDefault="00C24D50" w:rsidP="00C24D50">
            <w:pPr>
              <w:suppressAutoHyphens w:val="0"/>
              <w:rPr>
                <w:sz w:val="20"/>
                <w:lang w:eastAsia="en-US"/>
              </w:rPr>
            </w:pPr>
            <w:r w:rsidRPr="00C24D50">
              <w:rPr>
                <w:sz w:val="20"/>
                <w:lang w:eastAsia="en-US"/>
              </w:rPr>
              <w:t>TYPE OF ACTUATION /</w:t>
            </w:r>
          </w:p>
          <w:p w:rsidR="00C24D50" w:rsidRPr="00C24D50" w:rsidRDefault="00C24D50" w:rsidP="00C24D50">
            <w:pPr>
              <w:suppressAutoHyphens w:val="0"/>
              <w:rPr>
                <w:sz w:val="20"/>
                <w:lang w:eastAsia="en-US"/>
              </w:rPr>
            </w:pPr>
            <w:r w:rsidRPr="00C24D50">
              <w:rPr>
                <w:sz w:val="20"/>
                <w:lang w:eastAsia="en-US"/>
              </w:rPr>
              <w:t>TIP AKTUACIJE</w:t>
            </w:r>
          </w:p>
        </w:tc>
        <w:tc>
          <w:tcPr>
            <w:tcW w:w="2160" w:type="dxa"/>
            <w:gridSpan w:val="4"/>
            <w:tcBorders>
              <w:top w:val="single" w:sz="4" w:space="0" w:color="auto"/>
              <w:bottom w:val="single" w:sz="12" w:space="0" w:color="auto"/>
              <w:right w:val="single" w:sz="12" w:space="0" w:color="auto"/>
            </w:tcBorders>
            <w:tcMar>
              <w:left w:w="0" w:type="dxa"/>
              <w:right w:w="0" w:type="dxa"/>
            </w:tcMar>
            <w:vAlign w:val="center"/>
          </w:tcPr>
          <w:p w:rsidR="00C24D50" w:rsidRPr="00C24D50" w:rsidRDefault="00C24D50" w:rsidP="00C24D50">
            <w:pPr>
              <w:suppressAutoHyphens w:val="0"/>
              <w:jc w:val="center"/>
              <w:rPr>
                <w:b/>
                <w:sz w:val="18"/>
                <w:szCs w:val="18"/>
                <w:lang w:eastAsia="en-US"/>
              </w:rPr>
            </w:pPr>
            <w:r w:rsidRPr="00C24D50">
              <w:rPr>
                <w:b/>
                <w:sz w:val="18"/>
                <w:szCs w:val="18"/>
                <w:lang w:eastAsia="en-US"/>
              </w:rPr>
              <w:t>MANUAL ADJUSTMENT</w:t>
            </w:r>
          </w:p>
          <w:p w:rsidR="00C24D50" w:rsidRPr="00C24D50" w:rsidRDefault="00C24D50" w:rsidP="00C24D50">
            <w:pPr>
              <w:suppressAutoHyphens w:val="0"/>
              <w:jc w:val="center"/>
              <w:rPr>
                <w:sz w:val="18"/>
                <w:szCs w:val="18"/>
                <w:lang w:val="sr-Latn-CS" w:eastAsia="en-US"/>
              </w:rPr>
            </w:pPr>
            <w:r w:rsidRPr="00C24D50">
              <w:rPr>
                <w:b/>
                <w:sz w:val="18"/>
                <w:szCs w:val="18"/>
                <w:lang w:val="sr-Latn-CS" w:eastAsia="en-US"/>
              </w:rPr>
              <w:t>RUČNO PODEŠAVANJE</w:t>
            </w:r>
          </w:p>
        </w:tc>
        <w:tc>
          <w:tcPr>
            <w:tcW w:w="2700" w:type="dxa"/>
            <w:gridSpan w:val="3"/>
            <w:tcBorders>
              <w:left w:val="single" w:sz="12" w:space="0" w:color="auto"/>
              <w:bottom w:val="single" w:sz="12" w:space="0" w:color="auto"/>
              <w:right w:val="single" w:sz="12" w:space="0" w:color="auto"/>
            </w:tcBorders>
            <w:tcMar>
              <w:right w:w="0" w:type="dxa"/>
            </w:tcMar>
          </w:tcPr>
          <w:p w:rsidR="00C24D50" w:rsidRPr="00C24D50" w:rsidRDefault="00C24D50" w:rsidP="00C24D50">
            <w:pPr>
              <w:suppressAutoHyphens w:val="0"/>
              <w:rPr>
                <w:sz w:val="20"/>
                <w:lang w:eastAsia="en-US"/>
              </w:rPr>
            </w:pPr>
            <w:r w:rsidRPr="00C24D50">
              <w:rPr>
                <w:sz w:val="20"/>
                <w:lang w:eastAsia="en-US"/>
              </w:rPr>
              <w:t>MECHANICAL SEAL TYPE /</w:t>
            </w:r>
          </w:p>
          <w:p w:rsidR="00C24D50" w:rsidRPr="00C24D50" w:rsidRDefault="00C24D50" w:rsidP="00C24D50">
            <w:pPr>
              <w:suppressAutoHyphens w:val="0"/>
              <w:rPr>
                <w:sz w:val="20"/>
                <w:lang w:eastAsia="en-US"/>
              </w:rPr>
            </w:pPr>
            <w:r w:rsidRPr="00C24D50">
              <w:rPr>
                <w:sz w:val="20"/>
                <w:lang w:eastAsia="en-US"/>
              </w:rPr>
              <w:t>TIP MEHANIČKOG ZAPT.</w:t>
            </w:r>
          </w:p>
        </w:tc>
        <w:tc>
          <w:tcPr>
            <w:tcW w:w="2726" w:type="dxa"/>
            <w:gridSpan w:val="4"/>
            <w:tcBorders>
              <w:left w:val="single" w:sz="12" w:space="0" w:color="auto"/>
              <w:bottom w:val="single" w:sz="12" w:space="0" w:color="auto"/>
              <w:right w:val="single" w:sz="12" w:space="0" w:color="auto"/>
            </w:tcBorders>
            <w:vAlign w:val="center"/>
          </w:tcPr>
          <w:p w:rsidR="00C24D50" w:rsidRPr="00C24D50" w:rsidRDefault="00C24D50" w:rsidP="00C24D50">
            <w:pPr>
              <w:suppressAutoHyphens w:val="0"/>
              <w:jc w:val="center"/>
              <w:rPr>
                <w:b/>
                <w:sz w:val="20"/>
                <w:highlight w:val="magenta"/>
                <w:lang w:eastAsia="en-US"/>
              </w:rPr>
            </w:pPr>
            <w:r w:rsidRPr="00C24D50">
              <w:rPr>
                <w:b/>
                <w:sz w:val="20"/>
                <w:lang w:eastAsia="en-US"/>
              </w:rPr>
              <w:t>JOHN CRANE</w:t>
            </w:r>
          </w:p>
        </w:tc>
      </w:tr>
      <w:tr w:rsidR="00C24D50" w:rsidRPr="00C24D50" w:rsidTr="00C24D50">
        <w:tblPrEx>
          <w:tblCellMar>
            <w:top w:w="0" w:type="dxa"/>
            <w:bottom w:w="0" w:type="dxa"/>
          </w:tblCellMar>
        </w:tblPrEx>
        <w:trPr>
          <w:cantSplit/>
          <w:trHeight w:val="502"/>
        </w:trPr>
        <w:tc>
          <w:tcPr>
            <w:tcW w:w="10934" w:type="dxa"/>
            <w:gridSpan w:val="15"/>
            <w:tcBorders>
              <w:top w:val="single" w:sz="12" w:space="0" w:color="auto"/>
              <w:left w:val="single" w:sz="12" w:space="0" w:color="auto"/>
              <w:right w:val="single" w:sz="12" w:space="0" w:color="auto"/>
            </w:tcBorders>
            <w:vAlign w:val="center"/>
          </w:tcPr>
          <w:p w:rsidR="00C24D50" w:rsidRPr="00C24D50" w:rsidRDefault="00C24D50" w:rsidP="00C24D50">
            <w:pPr>
              <w:suppressAutoHyphens w:val="0"/>
              <w:jc w:val="center"/>
              <w:rPr>
                <w:sz w:val="20"/>
                <w:highlight w:val="magenta"/>
                <w:lang w:val="it-IT" w:eastAsia="en-US"/>
              </w:rPr>
            </w:pPr>
            <w:r w:rsidRPr="00C24D50">
              <w:rPr>
                <w:sz w:val="20"/>
                <w:lang w:val="it-IT" w:eastAsia="en-US"/>
              </w:rPr>
              <w:t>OPERATING DATA / RADNI PARAMETRI</w:t>
            </w:r>
          </w:p>
        </w:tc>
      </w:tr>
      <w:tr w:rsidR="00C24D50" w:rsidRPr="00C24D50" w:rsidTr="00C24D50">
        <w:tblPrEx>
          <w:tblCellMar>
            <w:top w:w="0" w:type="dxa"/>
            <w:bottom w:w="0" w:type="dxa"/>
          </w:tblCellMar>
        </w:tblPrEx>
        <w:trPr>
          <w:cantSplit/>
          <w:trHeight w:val="590"/>
        </w:trPr>
        <w:tc>
          <w:tcPr>
            <w:tcW w:w="2988" w:type="dxa"/>
            <w:gridSpan w:val="3"/>
            <w:tcBorders>
              <w:left w:val="single" w:sz="12" w:space="0" w:color="auto"/>
            </w:tcBorders>
            <w:vAlign w:val="center"/>
          </w:tcPr>
          <w:p w:rsidR="00C24D50" w:rsidRPr="00C24D50" w:rsidRDefault="00C24D50" w:rsidP="00C24D50">
            <w:pPr>
              <w:suppressAutoHyphens w:val="0"/>
              <w:rPr>
                <w:sz w:val="20"/>
                <w:lang w:val="it-IT" w:eastAsia="en-US"/>
              </w:rPr>
            </w:pPr>
            <w:r w:rsidRPr="00C24D50">
              <w:rPr>
                <w:sz w:val="20"/>
                <w:lang w:val="it-IT" w:eastAsia="en-US"/>
              </w:rPr>
              <w:t xml:space="preserve">MIXER PURPOSE / </w:t>
            </w:r>
          </w:p>
          <w:p w:rsidR="00C24D50" w:rsidRPr="00C24D50" w:rsidRDefault="00C24D50" w:rsidP="00C24D50">
            <w:pPr>
              <w:suppressAutoHyphens w:val="0"/>
              <w:rPr>
                <w:sz w:val="20"/>
                <w:lang w:val="it-IT" w:eastAsia="en-US"/>
              </w:rPr>
            </w:pPr>
            <w:r w:rsidRPr="00C24D50">
              <w:rPr>
                <w:sz w:val="20"/>
                <w:lang w:val="it-IT" w:eastAsia="en-US"/>
              </w:rPr>
              <w:t>SVRHA MIKSERA</w:t>
            </w:r>
          </w:p>
        </w:tc>
        <w:tc>
          <w:tcPr>
            <w:tcW w:w="2520" w:type="dxa"/>
            <w:gridSpan w:val="5"/>
            <w:vAlign w:val="center"/>
          </w:tcPr>
          <w:p w:rsidR="00C24D50" w:rsidRPr="00C24D50" w:rsidRDefault="00C24D50" w:rsidP="00C24D50">
            <w:pPr>
              <w:suppressAutoHyphens w:val="0"/>
              <w:jc w:val="center"/>
              <w:rPr>
                <w:b/>
                <w:sz w:val="20"/>
                <w:highlight w:val="magenta"/>
                <w:lang w:val="it-IT" w:eastAsia="en-US"/>
              </w:rPr>
            </w:pPr>
            <w:r w:rsidRPr="00C24D50">
              <w:rPr>
                <w:b/>
                <w:sz w:val="20"/>
                <w:lang w:val="it-IT" w:eastAsia="en-US"/>
              </w:rPr>
              <w:t>HOMOGENIZING</w:t>
            </w:r>
          </w:p>
        </w:tc>
        <w:tc>
          <w:tcPr>
            <w:tcW w:w="2700" w:type="dxa"/>
            <w:gridSpan w:val="3"/>
            <w:vMerge w:val="restart"/>
            <w:tcBorders>
              <w:right w:val="single" w:sz="12" w:space="0" w:color="auto"/>
            </w:tcBorders>
            <w:tcMar>
              <w:left w:w="28" w:type="dxa"/>
              <w:right w:w="0" w:type="dxa"/>
            </w:tcMar>
            <w:vAlign w:val="center"/>
          </w:tcPr>
          <w:p w:rsidR="00C24D50" w:rsidRPr="00C24D50" w:rsidRDefault="00C24D50" w:rsidP="00C24D50">
            <w:pPr>
              <w:suppressAutoHyphens w:val="0"/>
              <w:rPr>
                <w:sz w:val="20"/>
                <w:lang w:val="en-GB" w:eastAsia="en-US"/>
              </w:rPr>
            </w:pPr>
            <w:r w:rsidRPr="00C24D50">
              <w:rPr>
                <w:sz w:val="20"/>
                <w:lang w:val="en-GB" w:eastAsia="en-US"/>
              </w:rPr>
              <w:t>ALLOWABLE BLEND TIME AFTER COMPL. OF PUMP-UP</w:t>
            </w:r>
          </w:p>
          <w:p w:rsidR="00C24D50" w:rsidRPr="00C24D50" w:rsidRDefault="00C24D50" w:rsidP="00C24D50">
            <w:pPr>
              <w:suppressAutoHyphens w:val="0"/>
              <w:rPr>
                <w:i/>
                <w:sz w:val="20"/>
                <w:lang w:val="en-GB" w:eastAsia="en-US"/>
              </w:rPr>
            </w:pPr>
            <w:r w:rsidRPr="00C24D50">
              <w:rPr>
                <w:i/>
                <w:sz w:val="20"/>
                <w:lang w:val="en-GB" w:eastAsia="en-US"/>
              </w:rPr>
              <w:t>DOPUŠTENO VREME NAMEŠAVANJA NAKON PUNJENJA REZERVOARA</w:t>
            </w:r>
          </w:p>
        </w:tc>
        <w:tc>
          <w:tcPr>
            <w:tcW w:w="2726" w:type="dxa"/>
            <w:gridSpan w:val="4"/>
            <w:vMerge w:val="restart"/>
            <w:tcBorders>
              <w:left w:val="single" w:sz="12" w:space="0" w:color="auto"/>
              <w:right w:val="single" w:sz="12" w:space="0" w:color="auto"/>
            </w:tcBorders>
            <w:vAlign w:val="center"/>
          </w:tcPr>
          <w:p w:rsidR="00C24D50" w:rsidRPr="00C24D50" w:rsidRDefault="00C24D50" w:rsidP="00C24D50">
            <w:pPr>
              <w:suppressAutoHyphens w:val="0"/>
              <w:jc w:val="center"/>
              <w:rPr>
                <w:b/>
                <w:highlight w:val="magenta"/>
                <w:lang w:val="en-GB" w:eastAsia="en-US"/>
              </w:rPr>
            </w:pPr>
            <w:r w:rsidRPr="00C24D50">
              <w:rPr>
                <w:b/>
                <w:lang w:val="en-GB" w:eastAsia="en-US"/>
              </w:rPr>
              <w:t>12 hrs / sati</w:t>
            </w:r>
          </w:p>
        </w:tc>
      </w:tr>
      <w:tr w:rsidR="00C24D50" w:rsidRPr="00C24D50" w:rsidTr="00C24D50">
        <w:tblPrEx>
          <w:tblCellMar>
            <w:top w:w="0" w:type="dxa"/>
            <w:bottom w:w="0" w:type="dxa"/>
          </w:tblCellMar>
        </w:tblPrEx>
        <w:trPr>
          <w:cantSplit/>
          <w:trHeight w:val="472"/>
        </w:trPr>
        <w:tc>
          <w:tcPr>
            <w:tcW w:w="2988" w:type="dxa"/>
            <w:gridSpan w:val="3"/>
            <w:tcBorders>
              <w:left w:val="single" w:sz="12" w:space="0" w:color="auto"/>
            </w:tcBorders>
            <w:vAlign w:val="center"/>
          </w:tcPr>
          <w:p w:rsidR="00C24D50" w:rsidRPr="00C24D50" w:rsidRDefault="00C24D50" w:rsidP="00C24D50">
            <w:pPr>
              <w:suppressAutoHyphens w:val="0"/>
              <w:rPr>
                <w:sz w:val="20"/>
                <w:lang w:val="en-GB" w:eastAsia="en-US"/>
              </w:rPr>
            </w:pPr>
            <w:r w:rsidRPr="00C24D50">
              <w:rPr>
                <w:sz w:val="20"/>
                <w:lang w:val="en-GB" w:eastAsia="en-US"/>
              </w:rPr>
              <w:t>OPERAT. DURING FILLING /</w:t>
            </w:r>
          </w:p>
          <w:p w:rsidR="00C24D50" w:rsidRPr="00C24D50" w:rsidRDefault="00C24D50" w:rsidP="00C24D50">
            <w:pPr>
              <w:suppressAutoHyphens w:val="0"/>
              <w:rPr>
                <w:sz w:val="20"/>
                <w:lang w:val="en-GB" w:eastAsia="en-US"/>
              </w:rPr>
            </w:pPr>
            <w:r w:rsidRPr="00C24D50">
              <w:rPr>
                <w:sz w:val="20"/>
                <w:lang w:val="en-GB" w:eastAsia="en-US"/>
              </w:rPr>
              <w:t>RAD U TOKU PUNJNJA</w:t>
            </w:r>
          </w:p>
        </w:tc>
        <w:tc>
          <w:tcPr>
            <w:tcW w:w="2520" w:type="dxa"/>
            <w:gridSpan w:val="5"/>
            <w:vAlign w:val="center"/>
          </w:tcPr>
          <w:p w:rsidR="00C24D50" w:rsidRPr="00C24D50" w:rsidRDefault="00C24D50" w:rsidP="00C24D50">
            <w:pPr>
              <w:suppressAutoHyphens w:val="0"/>
              <w:jc w:val="center"/>
              <w:rPr>
                <w:b/>
                <w:sz w:val="20"/>
                <w:lang w:val="en-GB" w:eastAsia="en-US"/>
              </w:rPr>
            </w:pPr>
            <w:r w:rsidRPr="00C24D50">
              <w:rPr>
                <w:b/>
                <w:sz w:val="20"/>
                <w:lang w:val="en-GB" w:eastAsia="en-US"/>
              </w:rPr>
              <w:t>YES /</w:t>
            </w:r>
          </w:p>
          <w:p w:rsidR="00C24D50" w:rsidRPr="00C24D50" w:rsidRDefault="00C24D50" w:rsidP="00C24D50">
            <w:pPr>
              <w:suppressAutoHyphens w:val="0"/>
              <w:jc w:val="center"/>
              <w:rPr>
                <w:b/>
                <w:sz w:val="20"/>
                <w:highlight w:val="magenta"/>
                <w:lang w:val="en-GB" w:eastAsia="en-US"/>
              </w:rPr>
            </w:pPr>
            <w:r w:rsidRPr="00C24D50">
              <w:rPr>
                <w:b/>
                <w:sz w:val="20"/>
                <w:lang w:val="en-GB" w:eastAsia="en-US"/>
              </w:rPr>
              <w:t xml:space="preserve"> DA</w:t>
            </w:r>
          </w:p>
        </w:tc>
        <w:tc>
          <w:tcPr>
            <w:tcW w:w="2700" w:type="dxa"/>
            <w:gridSpan w:val="3"/>
            <w:vMerge/>
            <w:tcBorders>
              <w:right w:val="single" w:sz="12" w:space="0" w:color="auto"/>
            </w:tcBorders>
            <w:tcMar>
              <w:right w:w="0" w:type="dxa"/>
            </w:tcMar>
          </w:tcPr>
          <w:p w:rsidR="00C24D50" w:rsidRPr="00C24D50" w:rsidRDefault="00C24D50" w:rsidP="00C24D50">
            <w:pPr>
              <w:suppressAutoHyphens w:val="0"/>
              <w:rPr>
                <w:sz w:val="20"/>
                <w:lang w:val="en-GB" w:eastAsia="en-US"/>
              </w:rPr>
            </w:pPr>
          </w:p>
        </w:tc>
        <w:tc>
          <w:tcPr>
            <w:tcW w:w="2726" w:type="dxa"/>
            <w:gridSpan w:val="4"/>
            <w:vMerge/>
            <w:tcBorders>
              <w:left w:val="single" w:sz="12" w:space="0" w:color="auto"/>
              <w:right w:val="single" w:sz="12" w:space="0" w:color="auto"/>
            </w:tcBorders>
            <w:vAlign w:val="center"/>
          </w:tcPr>
          <w:p w:rsidR="00C24D50" w:rsidRPr="00C24D50" w:rsidRDefault="00C24D50" w:rsidP="00C24D50">
            <w:pPr>
              <w:suppressAutoHyphens w:val="0"/>
              <w:jc w:val="center"/>
              <w:rPr>
                <w:sz w:val="20"/>
                <w:highlight w:val="magenta"/>
                <w:lang w:val="en-GB" w:eastAsia="en-US"/>
              </w:rPr>
            </w:pPr>
          </w:p>
        </w:tc>
      </w:tr>
      <w:tr w:rsidR="00C24D50" w:rsidRPr="00C24D50" w:rsidTr="00C24D50">
        <w:tblPrEx>
          <w:tblCellMar>
            <w:top w:w="0" w:type="dxa"/>
            <w:bottom w:w="0" w:type="dxa"/>
          </w:tblCellMar>
        </w:tblPrEx>
        <w:trPr>
          <w:cantSplit/>
          <w:trHeight w:val="546"/>
        </w:trPr>
        <w:tc>
          <w:tcPr>
            <w:tcW w:w="2988" w:type="dxa"/>
            <w:gridSpan w:val="3"/>
            <w:tcBorders>
              <w:left w:val="single" w:sz="12" w:space="0" w:color="auto"/>
            </w:tcBorders>
            <w:vAlign w:val="center"/>
          </w:tcPr>
          <w:p w:rsidR="00C24D50" w:rsidRPr="00C24D50" w:rsidRDefault="00C24D50" w:rsidP="00C24D50">
            <w:pPr>
              <w:suppressAutoHyphens w:val="0"/>
              <w:rPr>
                <w:sz w:val="20"/>
                <w:lang w:val="en-GB" w:eastAsia="en-US"/>
              </w:rPr>
            </w:pPr>
            <w:r w:rsidRPr="00C24D50">
              <w:rPr>
                <w:sz w:val="20"/>
                <w:lang w:eastAsia="en-US"/>
              </w:rPr>
              <w:t>INLET CAPACITY / KAPACITET PUNJENJA</w:t>
            </w:r>
          </w:p>
        </w:tc>
        <w:tc>
          <w:tcPr>
            <w:tcW w:w="2520" w:type="dxa"/>
            <w:gridSpan w:val="5"/>
            <w:vAlign w:val="center"/>
          </w:tcPr>
          <w:p w:rsidR="00C24D50" w:rsidRPr="00C24D50" w:rsidRDefault="00C24D50" w:rsidP="00C24D50">
            <w:pPr>
              <w:suppressAutoHyphens w:val="0"/>
              <w:jc w:val="center"/>
              <w:rPr>
                <w:b/>
                <w:highlight w:val="magenta"/>
                <w:lang w:val="en-GB" w:eastAsia="en-US"/>
              </w:rPr>
            </w:pPr>
            <w:r w:rsidRPr="00C24D50">
              <w:rPr>
                <w:b/>
                <w:lang w:val="fr-FR" w:eastAsia="en-US"/>
              </w:rPr>
              <w:t>130 m</w:t>
            </w:r>
            <w:r w:rsidRPr="00C24D50">
              <w:rPr>
                <w:b/>
                <w:vertAlign w:val="superscript"/>
                <w:lang w:val="fr-FR" w:eastAsia="en-US"/>
              </w:rPr>
              <w:t>3</w:t>
            </w:r>
            <w:r w:rsidRPr="00C24D50">
              <w:rPr>
                <w:b/>
                <w:lang w:val="fr-FR" w:eastAsia="en-US"/>
              </w:rPr>
              <w:t>/h</w:t>
            </w:r>
          </w:p>
        </w:tc>
        <w:tc>
          <w:tcPr>
            <w:tcW w:w="2700" w:type="dxa"/>
            <w:gridSpan w:val="3"/>
            <w:tcBorders>
              <w:right w:val="single" w:sz="12" w:space="0" w:color="auto"/>
            </w:tcBorders>
            <w:tcMar>
              <w:right w:w="0" w:type="dxa"/>
            </w:tcMar>
            <w:vAlign w:val="center"/>
          </w:tcPr>
          <w:p w:rsidR="00C24D50" w:rsidRPr="00C24D50" w:rsidRDefault="00C24D50" w:rsidP="00C24D50">
            <w:pPr>
              <w:suppressAutoHyphens w:val="0"/>
              <w:rPr>
                <w:sz w:val="20"/>
                <w:lang w:val="en-GB" w:eastAsia="en-US"/>
              </w:rPr>
            </w:pPr>
            <w:r w:rsidRPr="00C24D50">
              <w:rPr>
                <w:sz w:val="20"/>
                <w:lang w:eastAsia="en-US"/>
              </w:rPr>
              <w:t>OUTLET CAPACITY/ KAPACITET PRA</w:t>
            </w:r>
            <w:r w:rsidRPr="00C24D50">
              <w:rPr>
                <w:sz w:val="20"/>
                <w:lang w:val="sl-SI" w:eastAsia="en-US"/>
              </w:rPr>
              <w:t>ŽNJENJA</w:t>
            </w:r>
            <w:r w:rsidRPr="00C24D50">
              <w:rPr>
                <w:sz w:val="20"/>
                <w:lang w:eastAsia="en-US"/>
              </w:rPr>
              <w:t xml:space="preserve">   </w:t>
            </w:r>
          </w:p>
        </w:tc>
        <w:tc>
          <w:tcPr>
            <w:tcW w:w="2726" w:type="dxa"/>
            <w:gridSpan w:val="4"/>
            <w:tcBorders>
              <w:left w:val="single" w:sz="12" w:space="0" w:color="auto"/>
              <w:right w:val="single" w:sz="12" w:space="0" w:color="auto"/>
            </w:tcBorders>
            <w:vAlign w:val="center"/>
          </w:tcPr>
          <w:p w:rsidR="00C24D50" w:rsidRPr="00C24D50" w:rsidRDefault="00C24D50" w:rsidP="00C24D50">
            <w:pPr>
              <w:suppressAutoHyphens w:val="0"/>
              <w:jc w:val="center"/>
              <w:rPr>
                <w:b/>
                <w:highlight w:val="magenta"/>
                <w:lang w:val="en-GB" w:eastAsia="en-US"/>
              </w:rPr>
            </w:pPr>
            <w:r w:rsidRPr="00C24D50">
              <w:rPr>
                <w:b/>
                <w:lang w:val="fr-FR" w:eastAsia="en-US"/>
              </w:rPr>
              <w:t>200 m</w:t>
            </w:r>
            <w:r w:rsidRPr="00C24D50">
              <w:rPr>
                <w:b/>
                <w:vertAlign w:val="superscript"/>
                <w:lang w:val="fr-FR" w:eastAsia="en-US"/>
              </w:rPr>
              <w:t>3</w:t>
            </w:r>
            <w:r w:rsidRPr="00C24D50">
              <w:rPr>
                <w:b/>
                <w:lang w:val="fr-FR" w:eastAsia="en-US"/>
              </w:rPr>
              <w:t>/h</w:t>
            </w:r>
          </w:p>
        </w:tc>
      </w:tr>
      <w:tr w:rsidR="00C24D50" w:rsidRPr="00C24D50" w:rsidTr="00C24D50">
        <w:tblPrEx>
          <w:tblCellMar>
            <w:top w:w="0" w:type="dxa"/>
            <w:bottom w:w="0" w:type="dxa"/>
          </w:tblCellMar>
        </w:tblPrEx>
        <w:trPr>
          <w:cantSplit/>
        </w:trPr>
        <w:tc>
          <w:tcPr>
            <w:tcW w:w="1543" w:type="dxa"/>
            <w:vMerge w:val="restart"/>
            <w:tcBorders>
              <w:top w:val="single" w:sz="12" w:space="0" w:color="auto"/>
              <w:left w:val="single" w:sz="12" w:space="0" w:color="auto"/>
              <w:right w:val="single" w:sz="4" w:space="0" w:color="auto"/>
            </w:tcBorders>
          </w:tcPr>
          <w:p w:rsidR="00C24D50" w:rsidRPr="00C24D50" w:rsidRDefault="00C24D50" w:rsidP="00C24D50">
            <w:pPr>
              <w:suppressAutoHyphens w:val="0"/>
              <w:rPr>
                <w:sz w:val="20"/>
                <w:lang w:val="en-GB" w:eastAsia="en-US"/>
              </w:rPr>
            </w:pPr>
          </w:p>
          <w:p w:rsidR="00C24D50" w:rsidRPr="00C24D50" w:rsidRDefault="00C24D50" w:rsidP="00C24D50">
            <w:pPr>
              <w:suppressAutoHyphens w:val="0"/>
              <w:jc w:val="center"/>
              <w:rPr>
                <w:sz w:val="20"/>
                <w:lang w:eastAsia="en-US"/>
              </w:rPr>
            </w:pPr>
            <w:r w:rsidRPr="00C24D50">
              <w:rPr>
                <w:sz w:val="20"/>
                <w:lang w:eastAsia="en-US"/>
              </w:rPr>
              <w:t>ITEM / STAVKA</w:t>
            </w:r>
          </w:p>
        </w:tc>
        <w:tc>
          <w:tcPr>
            <w:tcW w:w="1815" w:type="dxa"/>
            <w:gridSpan w:val="4"/>
            <w:vMerge w:val="restart"/>
            <w:tcBorders>
              <w:top w:val="single" w:sz="12" w:space="0" w:color="auto"/>
              <w:left w:val="single" w:sz="4" w:space="0" w:color="auto"/>
              <w:bottom w:val="single" w:sz="18" w:space="0" w:color="auto"/>
              <w:right w:val="single" w:sz="4" w:space="0" w:color="auto"/>
            </w:tcBorders>
          </w:tcPr>
          <w:p w:rsidR="00C24D50" w:rsidRPr="00C24D50" w:rsidRDefault="00C24D50" w:rsidP="00C24D50">
            <w:pPr>
              <w:suppressAutoHyphens w:val="0"/>
              <w:rPr>
                <w:sz w:val="20"/>
                <w:lang w:eastAsia="en-US"/>
              </w:rPr>
            </w:pPr>
          </w:p>
          <w:p w:rsidR="00C24D50" w:rsidRPr="00C24D50" w:rsidRDefault="00C24D50" w:rsidP="00C24D50">
            <w:pPr>
              <w:suppressAutoHyphens w:val="0"/>
              <w:jc w:val="center"/>
              <w:rPr>
                <w:sz w:val="20"/>
                <w:lang w:eastAsia="en-US"/>
              </w:rPr>
            </w:pPr>
            <w:r w:rsidRPr="00C24D50">
              <w:rPr>
                <w:sz w:val="20"/>
                <w:lang w:eastAsia="en-US"/>
              </w:rPr>
              <w:t>SIZE / DIMENZIJA</w:t>
            </w:r>
          </w:p>
        </w:tc>
        <w:tc>
          <w:tcPr>
            <w:tcW w:w="7576" w:type="dxa"/>
            <w:gridSpan w:val="10"/>
            <w:tcBorders>
              <w:top w:val="single" w:sz="12" w:space="0" w:color="auto"/>
              <w:left w:val="single" w:sz="4" w:space="0" w:color="auto"/>
              <w:bottom w:val="single" w:sz="4" w:space="0" w:color="auto"/>
              <w:right w:val="single" w:sz="12" w:space="0" w:color="auto"/>
            </w:tcBorders>
          </w:tcPr>
          <w:p w:rsidR="00C24D50" w:rsidRPr="00C24D50" w:rsidRDefault="00C24D50" w:rsidP="00C24D50">
            <w:pPr>
              <w:suppressAutoHyphens w:val="0"/>
              <w:jc w:val="center"/>
              <w:rPr>
                <w:sz w:val="20"/>
                <w:lang w:eastAsia="en-US"/>
              </w:rPr>
            </w:pPr>
            <w:r w:rsidRPr="00C24D50">
              <w:rPr>
                <w:sz w:val="20"/>
                <w:lang w:eastAsia="en-US"/>
              </w:rPr>
              <w:t>QUANTITIES (PIECES) – KOLIČINA  (KOMADA)</w:t>
            </w:r>
          </w:p>
        </w:tc>
      </w:tr>
      <w:tr w:rsidR="00C24D50" w:rsidRPr="00C24D50" w:rsidTr="00C24D50">
        <w:tblPrEx>
          <w:tblCellMar>
            <w:top w:w="0" w:type="dxa"/>
            <w:bottom w:w="0" w:type="dxa"/>
          </w:tblCellMar>
        </w:tblPrEx>
        <w:trPr>
          <w:cantSplit/>
          <w:trHeight w:val="312"/>
        </w:trPr>
        <w:tc>
          <w:tcPr>
            <w:tcW w:w="1543" w:type="dxa"/>
            <w:vMerge/>
            <w:tcBorders>
              <w:left w:val="single" w:sz="12" w:space="0" w:color="auto"/>
              <w:bottom w:val="single" w:sz="4" w:space="0" w:color="auto"/>
              <w:right w:val="single" w:sz="4" w:space="0" w:color="auto"/>
            </w:tcBorders>
          </w:tcPr>
          <w:p w:rsidR="00C24D50" w:rsidRPr="00C24D50" w:rsidRDefault="00C24D50" w:rsidP="00C24D50">
            <w:pPr>
              <w:suppressAutoHyphens w:val="0"/>
              <w:rPr>
                <w:sz w:val="20"/>
                <w:lang w:eastAsia="en-US"/>
              </w:rPr>
            </w:pPr>
          </w:p>
        </w:tc>
        <w:tc>
          <w:tcPr>
            <w:tcW w:w="1815" w:type="dxa"/>
            <w:gridSpan w:val="4"/>
            <w:vMerge/>
            <w:tcBorders>
              <w:left w:val="single" w:sz="4" w:space="0" w:color="auto"/>
              <w:bottom w:val="single" w:sz="4" w:space="0" w:color="auto"/>
              <w:right w:val="single" w:sz="4" w:space="0" w:color="auto"/>
            </w:tcBorders>
          </w:tcPr>
          <w:p w:rsidR="00C24D50" w:rsidRPr="00C24D50" w:rsidRDefault="00C24D50" w:rsidP="00C24D50">
            <w:pPr>
              <w:suppressAutoHyphens w:val="0"/>
              <w:rPr>
                <w:sz w:val="20"/>
                <w:lang w:eastAsia="en-US"/>
              </w:rPr>
            </w:pPr>
          </w:p>
        </w:tc>
        <w:tc>
          <w:tcPr>
            <w:tcW w:w="1289" w:type="dxa"/>
            <w:tcBorders>
              <w:top w:val="single" w:sz="4" w:space="0" w:color="auto"/>
              <w:left w:val="single" w:sz="4" w:space="0" w:color="auto"/>
              <w:bottom w:val="single" w:sz="4" w:space="0" w:color="auto"/>
            </w:tcBorders>
          </w:tcPr>
          <w:p w:rsidR="00C24D50" w:rsidRPr="00C24D50" w:rsidRDefault="00C24D50" w:rsidP="00C24D50">
            <w:pPr>
              <w:suppressAutoHyphens w:val="0"/>
              <w:jc w:val="center"/>
              <w:rPr>
                <w:sz w:val="20"/>
                <w:lang w:eastAsia="en-US"/>
              </w:rPr>
            </w:pPr>
            <w:r w:rsidRPr="00C24D50">
              <w:rPr>
                <w:sz w:val="20"/>
                <w:lang w:eastAsia="en-US"/>
              </w:rPr>
              <w:t>TOTAL/ UKUPNO</w:t>
            </w:r>
          </w:p>
        </w:tc>
        <w:tc>
          <w:tcPr>
            <w:tcW w:w="6287" w:type="dxa"/>
            <w:gridSpan w:val="9"/>
            <w:tcBorders>
              <w:top w:val="single" w:sz="4" w:space="0" w:color="auto"/>
              <w:bottom w:val="single" w:sz="4" w:space="0" w:color="auto"/>
              <w:right w:val="single" w:sz="12" w:space="0" w:color="auto"/>
            </w:tcBorders>
            <w:vAlign w:val="center"/>
          </w:tcPr>
          <w:p w:rsidR="00C24D50" w:rsidRPr="00C24D50" w:rsidRDefault="00C24D50" w:rsidP="00C24D50">
            <w:pPr>
              <w:suppressAutoHyphens w:val="0"/>
              <w:jc w:val="center"/>
              <w:rPr>
                <w:sz w:val="20"/>
                <w:lang w:eastAsia="en-US"/>
              </w:rPr>
            </w:pPr>
            <w:r w:rsidRPr="00C24D50">
              <w:rPr>
                <w:sz w:val="20"/>
                <w:lang w:eastAsia="en-US"/>
              </w:rPr>
              <w:t>SPARE PARTS/</w:t>
            </w:r>
          </w:p>
          <w:p w:rsidR="00C24D50" w:rsidRPr="00C24D50" w:rsidRDefault="00C24D50" w:rsidP="00C24D50">
            <w:pPr>
              <w:suppressAutoHyphens w:val="0"/>
              <w:jc w:val="center"/>
              <w:rPr>
                <w:sz w:val="20"/>
                <w:lang w:eastAsia="en-US"/>
              </w:rPr>
            </w:pPr>
            <w:r w:rsidRPr="00C24D50">
              <w:rPr>
                <w:sz w:val="20"/>
                <w:lang w:eastAsia="en-US"/>
              </w:rPr>
              <w:t>REZERVNI DELOVI</w:t>
            </w:r>
          </w:p>
        </w:tc>
      </w:tr>
      <w:tr w:rsidR="00C24D50" w:rsidRPr="00C24D50" w:rsidTr="00C24D50">
        <w:tblPrEx>
          <w:tblCellMar>
            <w:top w:w="0" w:type="dxa"/>
            <w:bottom w:w="0" w:type="dxa"/>
          </w:tblCellMar>
        </w:tblPrEx>
        <w:trPr>
          <w:cantSplit/>
          <w:trHeight w:val="309"/>
        </w:trPr>
        <w:tc>
          <w:tcPr>
            <w:tcW w:w="1543" w:type="dxa"/>
            <w:tcBorders>
              <w:top w:val="single" w:sz="4" w:space="0" w:color="auto"/>
              <w:left w:val="single" w:sz="12" w:space="0" w:color="auto"/>
              <w:bottom w:val="single" w:sz="12" w:space="0" w:color="auto"/>
              <w:right w:val="single" w:sz="4" w:space="0" w:color="auto"/>
            </w:tcBorders>
            <w:vAlign w:val="center"/>
          </w:tcPr>
          <w:p w:rsidR="00C24D50" w:rsidRPr="00C24D50" w:rsidRDefault="00C24D50" w:rsidP="00C24D50">
            <w:pPr>
              <w:suppressAutoHyphens w:val="0"/>
              <w:jc w:val="center"/>
              <w:rPr>
                <w:b/>
                <w:sz w:val="20"/>
                <w:highlight w:val="magenta"/>
                <w:lang w:eastAsia="en-US"/>
              </w:rPr>
            </w:pPr>
            <w:r w:rsidRPr="00C24D50">
              <w:rPr>
                <w:b/>
                <w:sz w:val="20"/>
                <w:lang w:eastAsia="en-US"/>
              </w:rPr>
              <w:t>1.</w:t>
            </w:r>
          </w:p>
        </w:tc>
        <w:tc>
          <w:tcPr>
            <w:tcW w:w="1815" w:type="dxa"/>
            <w:gridSpan w:val="4"/>
            <w:tcBorders>
              <w:top w:val="single" w:sz="4" w:space="0" w:color="auto"/>
              <w:left w:val="single" w:sz="4" w:space="0" w:color="auto"/>
              <w:bottom w:val="single" w:sz="12" w:space="0" w:color="auto"/>
              <w:right w:val="single" w:sz="4" w:space="0" w:color="auto"/>
            </w:tcBorders>
            <w:vAlign w:val="center"/>
          </w:tcPr>
          <w:p w:rsidR="00C24D50" w:rsidRPr="00C24D50" w:rsidRDefault="00C24D50" w:rsidP="00C24D50">
            <w:pPr>
              <w:suppressAutoHyphens w:val="0"/>
              <w:jc w:val="center"/>
              <w:rPr>
                <w:b/>
                <w:sz w:val="20"/>
                <w:highlight w:val="magenta"/>
                <w:lang w:eastAsia="en-US"/>
              </w:rPr>
            </w:pPr>
            <w:r w:rsidRPr="00C24D50">
              <w:rPr>
                <w:b/>
                <w:sz w:val="20"/>
                <w:lang w:eastAsia="en-US"/>
              </w:rPr>
              <w:t>24’’</w:t>
            </w:r>
          </w:p>
        </w:tc>
        <w:tc>
          <w:tcPr>
            <w:tcW w:w="1289" w:type="dxa"/>
            <w:tcBorders>
              <w:top w:val="single" w:sz="4" w:space="0" w:color="auto"/>
              <w:left w:val="single" w:sz="4" w:space="0" w:color="auto"/>
              <w:bottom w:val="single" w:sz="12" w:space="0" w:color="auto"/>
            </w:tcBorders>
            <w:vAlign w:val="center"/>
          </w:tcPr>
          <w:p w:rsidR="00C24D50" w:rsidRPr="00C24D50" w:rsidRDefault="00C24D50" w:rsidP="00C24D50">
            <w:pPr>
              <w:suppressAutoHyphens w:val="0"/>
              <w:jc w:val="center"/>
              <w:rPr>
                <w:b/>
                <w:sz w:val="20"/>
                <w:highlight w:val="magenta"/>
                <w:lang w:eastAsia="en-US"/>
              </w:rPr>
            </w:pPr>
            <w:r w:rsidRPr="00C24D50">
              <w:rPr>
                <w:b/>
                <w:sz w:val="20"/>
                <w:lang w:eastAsia="en-US"/>
              </w:rPr>
              <w:t>1 pcs.</w:t>
            </w:r>
          </w:p>
        </w:tc>
        <w:tc>
          <w:tcPr>
            <w:tcW w:w="6287" w:type="dxa"/>
            <w:gridSpan w:val="9"/>
            <w:tcBorders>
              <w:top w:val="single" w:sz="4" w:space="0" w:color="auto"/>
              <w:bottom w:val="single" w:sz="12" w:space="0" w:color="auto"/>
              <w:right w:val="single" w:sz="12" w:space="0" w:color="auto"/>
            </w:tcBorders>
            <w:vAlign w:val="center"/>
          </w:tcPr>
          <w:p w:rsidR="00C24D50" w:rsidRPr="00C24D50" w:rsidRDefault="00C24D50" w:rsidP="00C24D50">
            <w:pPr>
              <w:suppressAutoHyphens w:val="0"/>
              <w:jc w:val="center"/>
              <w:rPr>
                <w:sz w:val="20"/>
                <w:highlight w:val="magenta"/>
                <w:lang w:eastAsia="en-US"/>
              </w:rPr>
            </w:pPr>
            <w:r w:rsidRPr="00C24D50">
              <w:rPr>
                <w:b/>
                <w:sz w:val="20"/>
                <w:lang w:eastAsia="en-US"/>
              </w:rPr>
              <w:t>YES</w:t>
            </w:r>
            <w:r w:rsidRPr="00C24D50">
              <w:rPr>
                <w:sz w:val="20"/>
                <w:lang w:eastAsia="en-US"/>
              </w:rPr>
              <w:t xml:space="preserve"> – FOR TWO YEARS OPERATION</w:t>
            </w:r>
          </w:p>
        </w:tc>
      </w:tr>
      <w:tr w:rsidR="00C24D50" w:rsidRPr="00C24D50" w:rsidTr="00C24D50">
        <w:tblPrEx>
          <w:tblCellMar>
            <w:top w:w="0" w:type="dxa"/>
            <w:bottom w:w="0" w:type="dxa"/>
          </w:tblCellMar>
        </w:tblPrEx>
        <w:trPr>
          <w:cantSplit/>
          <w:trHeight w:val="1058"/>
        </w:trPr>
        <w:tc>
          <w:tcPr>
            <w:tcW w:w="10934" w:type="dxa"/>
            <w:gridSpan w:val="15"/>
            <w:tcBorders>
              <w:top w:val="single" w:sz="12" w:space="0" w:color="auto"/>
              <w:left w:val="single" w:sz="12" w:space="0" w:color="auto"/>
              <w:bottom w:val="single" w:sz="12" w:space="0" w:color="auto"/>
              <w:right w:val="single" w:sz="12" w:space="0" w:color="auto"/>
            </w:tcBorders>
          </w:tcPr>
          <w:p w:rsidR="00C24D50" w:rsidRPr="00C24D50" w:rsidRDefault="00C24D50" w:rsidP="00C24D50">
            <w:pPr>
              <w:suppressAutoHyphens w:val="0"/>
              <w:rPr>
                <w:sz w:val="20"/>
                <w:lang w:eastAsia="en-US"/>
              </w:rPr>
            </w:pPr>
            <w:r w:rsidRPr="00C24D50">
              <w:rPr>
                <w:sz w:val="20"/>
                <w:lang w:eastAsia="en-US"/>
              </w:rPr>
              <w:t>NOTES / NAPOMENA:</w:t>
            </w:r>
          </w:p>
          <w:p w:rsidR="00C24D50" w:rsidRPr="00C24D50" w:rsidRDefault="00C24D50" w:rsidP="00C24D50">
            <w:pPr>
              <w:suppressAutoHyphens w:val="0"/>
              <w:rPr>
                <w:rFonts w:ascii="Arial" w:hAnsi="Arial" w:cs="Arial"/>
                <w:b/>
                <w:sz w:val="20"/>
                <w:lang w:eastAsia="en-US"/>
              </w:rPr>
            </w:pP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w:t>
            </w:r>
            <w:r w:rsidRPr="00C24D50">
              <w:rPr>
                <w:rFonts w:ascii="Arial" w:hAnsi="Arial" w:cs="Arial"/>
                <w:b/>
                <w:sz w:val="20"/>
                <w:lang w:eastAsia="en-US"/>
              </w:rPr>
              <w:t xml:space="preserve">   WITH NO ADAPTIVE PLATE                                    /      BEZ ADAPTIVNE PLOČE</w:t>
            </w:r>
          </w:p>
          <w:p w:rsidR="00C24D50" w:rsidRPr="00C24D50" w:rsidRDefault="00C24D50" w:rsidP="00C24D50">
            <w:pPr>
              <w:suppressAutoHyphens w:val="0"/>
              <w:rPr>
                <w:sz w:val="16"/>
                <w:szCs w:val="16"/>
                <w:lang w:val="sl-SI" w:eastAsia="en-US"/>
              </w:rPr>
            </w:pP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 xml:space="preserve">)  </w:t>
            </w:r>
            <w:r w:rsidRPr="00C24D50">
              <w:rPr>
                <w:rFonts w:ascii="Arial" w:hAnsi="Arial" w:cs="Arial"/>
                <w:b/>
                <w:sz w:val="20"/>
                <w:lang w:eastAsia="en-US"/>
              </w:rPr>
              <w:t>ENCLOSED IN A WEATHERPROOF GUARD          /      ZAŠTIĆEN OD VREMENSKIH NEPOGODA</w:t>
            </w:r>
          </w:p>
          <w:p w:rsidR="00C24D50" w:rsidRPr="00C24D50" w:rsidRDefault="00C24D50" w:rsidP="00C24D50">
            <w:pPr>
              <w:tabs>
                <w:tab w:val="left" w:pos="2565"/>
              </w:tabs>
              <w:suppressAutoHyphens w:val="0"/>
              <w:rPr>
                <w:rFonts w:ascii="Arial" w:hAnsi="Arial" w:cs="Arial"/>
                <w:b/>
                <w:sz w:val="20"/>
                <w:szCs w:val="20"/>
                <w:lang w:val="sl-SI" w:eastAsia="en-US"/>
              </w:rPr>
            </w:pP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 xml:space="preserve">)  </w:t>
            </w:r>
            <w:r w:rsidRPr="00C24D50">
              <w:rPr>
                <w:rFonts w:ascii="Arial" w:hAnsi="Arial" w:cs="Arial"/>
                <w:b/>
                <w:sz w:val="20"/>
                <w:lang w:eastAsia="en-US"/>
              </w:rPr>
              <w:t>INSULATED TANK – DIM. WITHOUT INSULATION /</w:t>
            </w:r>
            <w:r w:rsidRPr="00C24D50">
              <w:rPr>
                <w:sz w:val="16"/>
                <w:szCs w:val="16"/>
                <w:lang w:val="sl-SI" w:eastAsia="en-US"/>
              </w:rPr>
              <w:t xml:space="preserve">       </w:t>
            </w:r>
            <w:r w:rsidRPr="00C24D50">
              <w:rPr>
                <w:rFonts w:ascii="Arial" w:hAnsi="Arial" w:cs="Arial"/>
                <w:b/>
                <w:sz w:val="20"/>
                <w:szCs w:val="20"/>
                <w:lang w:val="sl-SI" w:eastAsia="en-US"/>
              </w:rPr>
              <w:t>REZERVOAR JE IZOLOVAN – DIM. BEZ IZOLACIJE</w:t>
            </w:r>
          </w:p>
          <w:p w:rsidR="00C24D50" w:rsidRPr="00C24D50" w:rsidRDefault="00C24D50" w:rsidP="00C24D50">
            <w:pPr>
              <w:tabs>
                <w:tab w:val="left" w:pos="2565"/>
              </w:tabs>
              <w:suppressAutoHyphens w:val="0"/>
              <w:rPr>
                <w:sz w:val="12"/>
                <w:szCs w:val="12"/>
                <w:lang w:val="sl-SI" w:eastAsia="en-US"/>
              </w:rPr>
            </w:pPr>
          </w:p>
        </w:tc>
      </w:tr>
    </w:tbl>
    <w:p w:rsidR="00C24D50" w:rsidRPr="00C24D50" w:rsidRDefault="00C24D50" w:rsidP="00C24D50">
      <w:pPr>
        <w:suppressAutoHyphens w:val="0"/>
        <w:rPr>
          <w:sz w:val="16"/>
          <w:szCs w:val="16"/>
          <w:lang w:eastAsia="en-US"/>
        </w:rPr>
      </w:pPr>
    </w:p>
    <w:p w:rsidR="00C24D50" w:rsidRDefault="00C24D50" w:rsidP="004526E9">
      <w:pPr>
        <w:tabs>
          <w:tab w:val="left" w:pos="900"/>
        </w:tabs>
        <w:rPr>
          <w:rFonts w:eastAsiaTheme="minorHAnsi"/>
          <w:sz w:val="20"/>
          <w:szCs w:val="20"/>
          <w:lang w:val="sr-Cyrl-RS" w:eastAsia="en-US"/>
        </w:rPr>
      </w:pPr>
    </w:p>
    <w:p w:rsidR="00FC40F8" w:rsidRDefault="00FC40F8" w:rsidP="004526E9">
      <w:pPr>
        <w:tabs>
          <w:tab w:val="left" w:pos="900"/>
        </w:tabs>
        <w:rPr>
          <w:rFonts w:eastAsiaTheme="minorHAnsi"/>
          <w:sz w:val="20"/>
          <w:szCs w:val="20"/>
          <w:lang w:val="sr-Cyrl-RS" w:eastAsia="en-US"/>
        </w:rPr>
      </w:pPr>
    </w:p>
    <w:p w:rsidR="00FC40F8" w:rsidRDefault="00FC40F8" w:rsidP="004526E9">
      <w:pPr>
        <w:tabs>
          <w:tab w:val="left" w:pos="900"/>
        </w:tabs>
        <w:rPr>
          <w:rFonts w:eastAsiaTheme="minorHAnsi"/>
          <w:sz w:val="20"/>
          <w:szCs w:val="20"/>
          <w:lang w:val="sr-Cyrl-RS" w:eastAsia="en-US"/>
        </w:rPr>
      </w:pPr>
    </w:p>
    <w:p w:rsidR="00FC40F8" w:rsidRPr="00FC40F8" w:rsidRDefault="00FC40F8" w:rsidP="00FC40F8">
      <w:pPr>
        <w:suppressAutoHyphens w:val="0"/>
        <w:rPr>
          <w:sz w:val="16"/>
          <w:szCs w:val="16"/>
          <w:lang w:eastAsia="en-US"/>
        </w:rPr>
      </w:pPr>
    </w:p>
    <w:tbl>
      <w:tblPr>
        <w:tblW w:w="10754"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224"/>
        <w:gridCol w:w="581"/>
        <w:gridCol w:w="10"/>
        <w:gridCol w:w="309"/>
        <w:gridCol w:w="980"/>
        <w:gridCol w:w="141"/>
        <w:gridCol w:w="900"/>
        <w:gridCol w:w="395"/>
        <w:gridCol w:w="1624"/>
        <w:gridCol w:w="895"/>
        <w:gridCol w:w="21"/>
        <w:gridCol w:w="524"/>
        <w:gridCol w:w="1607"/>
      </w:tblGrid>
      <w:tr w:rsidR="00FC40F8" w:rsidRPr="00FC40F8" w:rsidTr="00FC40F8">
        <w:tblPrEx>
          <w:tblCellMar>
            <w:top w:w="0" w:type="dxa"/>
            <w:bottom w:w="0" w:type="dxa"/>
          </w:tblCellMar>
        </w:tblPrEx>
        <w:trPr>
          <w:cantSplit/>
          <w:trHeight w:val="90"/>
        </w:trPr>
        <w:tc>
          <w:tcPr>
            <w:tcW w:w="3348" w:type="dxa"/>
            <w:gridSpan w:val="3"/>
            <w:tcBorders>
              <w:top w:val="single" w:sz="12" w:space="0" w:color="auto"/>
              <w:left w:val="single" w:sz="12" w:space="0" w:color="auto"/>
              <w:bottom w:val="single" w:sz="12" w:space="0" w:color="auto"/>
              <w:right w:val="single" w:sz="12" w:space="0" w:color="auto"/>
            </w:tcBorders>
          </w:tcPr>
          <w:p w:rsidR="00FC40F8" w:rsidRPr="00FC40F8" w:rsidRDefault="00FC40F8" w:rsidP="00FC40F8">
            <w:pPr>
              <w:keepNext/>
              <w:suppressAutoHyphens w:val="0"/>
              <w:jc w:val="center"/>
              <w:rPr>
                <w:lang w:eastAsia="en-US"/>
              </w:rPr>
            </w:pPr>
            <w:r w:rsidRPr="00FC40F8">
              <w:rPr>
                <w:b/>
                <w:noProof/>
                <w:sz w:val="18"/>
                <w:szCs w:val="18"/>
                <w:lang w:val="sr-Latn-RS" w:eastAsia="sr-Latn-RS"/>
              </w:rPr>
              <w:drawing>
                <wp:anchor distT="0" distB="0" distL="114300" distR="114300" simplePos="0" relativeHeight="251661312" behindDoc="1" locked="0" layoutInCell="1" allowOverlap="1">
                  <wp:simplePos x="0" y="0"/>
                  <wp:positionH relativeFrom="column">
                    <wp:posOffset>453390</wp:posOffset>
                  </wp:positionH>
                  <wp:positionV relativeFrom="paragraph">
                    <wp:posOffset>-10160</wp:posOffset>
                  </wp:positionV>
                  <wp:extent cx="1144905" cy="869950"/>
                  <wp:effectExtent l="0" t="0" r="0" b="6350"/>
                  <wp:wrapTight wrapText="bothSides">
                    <wp:wrapPolygon edited="0">
                      <wp:start x="10063" y="0"/>
                      <wp:lineTo x="5391" y="946"/>
                      <wp:lineTo x="5391" y="4730"/>
                      <wp:lineTo x="0" y="9460"/>
                      <wp:lineTo x="0" y="21285"/>
                      <wp:lineTo x="21205" y="21285"/>
                      <wp:lineTo x="21205" y="9933"/>
                      <wp:lineTo x="13298" y="7568"/>
                      <wp:lineTo x="14735" y="7568"/>
                      <wp:lineTo x="14735" y="4257"/>
                      <wp:lineTo x="13298" y="0"/>
                      <wp:lineTo x="10063" y="0"/>
                    </wp:wrapPolygon>
                  </wp:wrapTight>
                  <wp:docPr id="4" name="Picture 4" descr="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tr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90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0F8" w:rsidRPr="00FC40F8" w:rsidRDefault="00FC40F8" w:rsidP="00FC40F8">
            <w:pPr>
              <w:suppressAutoHyphens w:val="0"/>
              <w:jc w:val="center"/>
              <w:rPr>
                <w:rFonts w:ascii="Myriad Pro Light" w:hAnsi="Myriad Pro Light"/>
                <w:lang w:val="sr-Latn-CS" w:eastAsia="en-US"/>
              </w:rPr>
            </w:pPr>
            <w:r w:rsidRPr="00FC40F8">
              <w:rPr>
                <w:rFonts w:ascii="Myriad Pro Light" w:hAnsi="Myriad Pro Light"/>
                <w:lang w:val="sr-Latn-CS" w:eastAsia="en-US"/>
              </w:rPr>
              <w:t xml:space="preserve">    </w:t>
            </w:r>
          </w:p>
          <w:p w:rsidR="00FC40F8" w:rsidRPr="00FC40F8" w:rsidRDefault="00FC40F8" w:rsidP="00FC40F8">
            <w:pPr>
              <w:suppressAutoHyphens w:val="0"/>
              <w:jc w:val="center"/>
              <w:rPr>
                <w:rFonts w:ascii="Myriad Pro Light" w:hAnsi="Myriad Pro Light"/>
                <w:lang w:val="sr-Latn-CS" w:eastAsia="en-US"/>
              </w:rPr>
            </w:pPr>
          </w:p>
          <w:p w:rsidR="00FC40F8" w:rsidRPr="00FC40F8" w:rsidRDefault="00FC40F8" w:rsidP="00FC40F8">
            <w:pPr>
              <w:suppressAutoHyphens w:val="0"/>
              <w:jc w:val="center"/>
              <w:rPr>
                <w:rFonts w:ascii="Myriad Pro Light" w:hAnsi="Myriad Pro Light"/>
                <w:sz w:val="20"/>
                <w:szCs w:val="20"/>
                <w:lang w:val="sr-Latn-CS" w:eastAsia="en-US"/>
              </w:rPr>
            </w:pPr>
            <w:r w:rsidRPr="00FC40F8">
              <w:rPr>
                <w:rFonts w:ascii="Myriad Pro Light" w:hAnsi="Myriad Pro Light"/>
                <w:sz w:val="20"/>
                <w:szCs w:val="20"/>
                <w:lang w:val="sr-Latn-CS" w:eastAsia="en-US"/>
              </w:rPr>
              <w:t xml:space="preserve">      </w:t>
            </w:r>
          </w:p>
          <w:p w:rsidR="00FC40F8" w:rsidRPr="00FC40F8" w:rsidRDefault="00FC40F8" w:rsidP="00FC40F8">
            <w:pPr>
              <w:suppressAutoHyphens w:val="0"/>
              <w:jc w:val="center"/>
              <w:rPr>
                <w:rFonts w:ascii="Myriad Pro Light" w:hAnsi="Myriad Pro Light"/>
                <w:b/>
                <w:sz w:val="16"/>
                <w:szCs w:val="16"/>
                <w:lang w:val="sr-Latn-CS" w:eastAsia="en-US"/>
              </w:rPr>
            </w:pPr>
            <w:r w:rsidRPr="00FC40F8">
              <w:rPr>
                <w:rFonts w:ascii="Myriad Pro Light" w:hAnsi="Myriad Pro Light"/>
                <w:b/>
                <w:sz w:val="18"/>
                <w:szCs w:val="18"/>
                <w:lang w:val="sr-Latn-CS" w:eastAsia="en-US"/>
              </w:rPr>
              <w:t xml:space="preserve">     </w:t>
            </w:r>
            <w:r w:rsidRPr="00FC40F8">
              <w:rPr>
                <w:rFonts w:ascii="Myriad Pro Light" w:hAnsi="Myriad Pro Light"/>
                <w:b/>
                <w:sz w:val="16"/>
                <w:szCs w:val="16"/>
                <w:lang w:val="sr-Latn-CS" w:eastAsia="en-US"/>
              </w:rPr>
              <w:t>Rafinerija nafte Pančevo</w:t>
            </w:r>
          </w:p>
        </w:tc>
        <w:tc>
          <w:tcPr>
            <w:tcW w:w="5254" w:type="dxa"/>
            <w:gridSpan w:val="8"/>
            <w:tcBorders>
              <w:top w:val="single" w:sz="12" w:space="0" w:color="auto"/>
              <w:left w:val="single" w:sz="12" w:space="0" w:color="auto"/>
              <w:bottom w:val="single" w:sz="12" w:space="0" w:color="auto"/>
              <w:right w:val="single" w:sz="12" w:space="0" w:color="auto"/>
            </w:tcBorders>
            <w:vAlign w:val="center"/>
          </w:tcPr>
          <w:p w:rsidR="00FC40F8" w:rsidRPr="00FC40F8" w:rsidRDefault="00FC40F8" w:rsidP="00FC40F8">
            <w:pPr>
              <w:suppressAutoHyphens w:val="0"/>
              <w:jc w:val="center"/>
              <w:rPr>
                <w:lang w:eastAsia="en-US"/>
              </w:rPr>
            </w:pPr>
            <w:r w:rsidRPr="00FC40F8">
              <w:rPr>
                <w:lang w:eastAsia="en-US"/>
              </w:rPr>
              <w:t>MATERIAL REQUISITION /</w:t>
            </w:r>
          </w:p>
          <w:p w:rsidR="00FC40F8" w:rsidRPr="00FC40F8" w:rsidRDefault="00FC40F8" w:rsidP="00FC40F8">
            <w:pPr>
              <w:suppressAutoHyphens w:val="0"/>
              <w:jc w:val="center"/>
              <w:rPr>
                <w:lang w:eastAsia="en-US"/>
              </w:rPr>
            </w:pPr>
            <w:r w:rsidRPr="00FC40F8">
              <w:rPr>
                <w:lang w:eastAsia="en-US"/>
              </w:rPr>
              <w:t>NABAVNI LIST</w:t>
            </w:r>
          </w:p>
        </w:tc>
        <w:tc>
          <w:tcPr>
            <w:tcW w:w="2152" w:type="dxa"/>
            <w:gridSpan w:val="3"/>
            <w:tcBorders>
              <w:top w:val="single" w:sz="12" w:space="0" w:color="auto"/>
              <w:left w:val="single" w:sz="12" w:space="0" w:color="auto"/>
              <w:bottom w:val="single" w:sz="12" w:space="0" w:color="auto"/>
              <w:right w:val="single" w:sz="12" w:space="0" w:color="auto"/>
            </w:tcBorders>
            <w:vAlign w:val="center"/>
          </w:tcPr>
          <w:p w:rsidR="00FC40F8" w:rsidRPr="00FC40F8" w:rsidRDefault="00FC40F8" w:rsidP="00FC40F8">
            <w:pPr>
              <w:suppressAutoHyphens w:val="0"/>
              <w:jc w:val="center"/>
              <w:rPr>
                <w:lang w:eastAsia="en-US"/>
              </w:rPr>
            </w:pPr>
            <w:r w:rsidRPr="00FC40F8">
              <w:rPr>
                <w:lang w:eastAsia="en-US"/>
              </w:rPr>
              <w:t>Page/strana:</w:t>
            </w:r>
          </w:p>
          <w:p w:rsidR="00FC40F8" w:rsidRPr="00FC40F8" w:rsidRDefault="00FC40F8" w:rsidP="00FC40F8">
            <w:pPr>
              <w:suppressAutoHyphens w:val="0"/>
              <w:jc w:val="center"/>
              <w:rPr>
                <w:lang w:eastAsia="en-US"/>
              </w:rPr>
            </w:pPr>
            <w:r w:rsidRPr="00FC40F8">
              <w:rPr>
                <w:lang w:eastAsia="en-US"/>
              </w:rPr>
              <w:t>1/1</w:t>
            </w:r>
          </w:p>
        </w:tc>
      </w:tr>
      <w:tr w:rsidR="00FC40F8" w:rsidRPr="00FC40F8" w:rsidTr="00FC40F8">
        <w:tblPrEx>
          <w:tblCellMar>
            <w:top w:w="0" w:type="dxa"/>
            <w:bottom w:w="0" w:type="dxa"/>
          </w:tblCellMar>
        </w:tblPrEx>
        <w:trPr>
          <w:cantSplit/>
        </w:trPr>
        <w:tc>
          <w:tcPr>
            <w:tcW w:w="10754" w:type="dxa"/>
            <w:gridSpan w:val="14"/>
            <w:tcBorders>
              <w:top w:val="single" w:sz="12" w:space="0" w:color="auto"/>
              <w:left w:val="single" w:sz="12" w:space="0" w:color="auto"/>
              <w:bottom w:val="single" w:sz="12" w:space="0" w:color="auto"/>
              <w:right w:val="single" w:sz="12" w:space="0" w:color="auto"/>
            </w:tcBorders>
          </w:tcPr>
          <w:p w:rsidR="00FC40F8" w:rsidRPr="00FC40F8" w:rsidRDefault="00FC40F8" w:rsidP="00FC40F8">
            <w:pPr>
              <w:keepNext/>
              <w:suppressAutoHyphens w:val="0"/>
              <w:jc w:val="center"/>
              <w:outlineLvl w:val="0"/>
              <w:rPr>
                <w:b/>
                <w:bCs/>
                <w:lang w:eastAsia="en-US"/>
              </w:rPr>
            </w:pPr>
            <w:r w:rsidRPr="00FC40F8">
              <w:rPr>
                <w:b/>
                <w:bCs/>
                <w:lang w:eastAsia="en-US"/>
              </w:rPr>
              <w:t xml:space="preserve">PRESSURE RELIEF (BREATHER VALVE AND FLAME ARRESTER ) / </w:t>
            </w:r>
          </w:p>
          <w:p w:rsidR="00FC40F8" w:rsidRPr="00FC40F8" w:rsidRDefault="00FC40F8" w:rsidP="00FC40F8">
            <w:pPr>
              <w:keepNext/>
              <w:suppressAutoHyphens w:val="0"/>
              <w:jc w:val="center"/>
              <w:outlineLvl w:val="0"/>
              <w:rPr>
                <w:b/>
                <w:bCs/>
                <w:lang w:eastAsia="en-US"/>
              </w:rPr>
            </w:pPr>
            <w:r w:rsidRPr="00FC40F8">
              <w:rPr>
                <w:b/>
                <w:bCs/>
                <w:lang w:eastAsia="en-US"/>
              </w:rPr>
              <w:t xml:space="preserve"> DISAJNI VENTILI  I  ZAUSTAVLJAČ PLAMENA </w:t>
            </w:r>
          </w:p>
        </w:tc>
      </w:tr>
      <w:tr w:rsidR="00FC40F8" w:rsidRPr="00FC40F8" w:rsidTr="00FC40F8">
        <w:tblPrEx>
          <w:tblCellMar>
            <w:top w:w="0" w:type="dxa"/>
            <w:bottom w:w="0" w:type="dxa"/>
          </w:tblCellMar>
        </w:tblPrEx>
        <w:trPr>
          <w:cantSplit/>
          <w:trHeight w:val="229"/>
        </w:trPr>
        <w:tc>
          <w:tcPr>
            <w:tcW w:w="6083" w:type="dxa"/>
            <w:gridSpan w:val="9"/>
            <w:vMerge w:val="restart"/>
            <w:tcBorders>
              <w:top w:val="single" w:sz="12" w:space="0" w:color="auto"/>
              <w:left w:val="single" w:sz="12" w:space="0" w:color="auto"/>
              <w:right w:val="single" w:sz="4" w:space="0" w:color="auto"/>
            </w:tcBorders>
          </w:tcPr>
          <w:p w:rsidR="00FC40F8" w:rsidRPr="00FC40F8" w:rsidRDefault="00FC40F8" w:rsidP="00FC40F8">
            <w:pPr>
              <w:suppressAutoHyphens w:val="0"/>
              <w:rPr>
                <w:lang w:eastAsia="en-US"/>
              </w:rPr>
            </w:pPr>
          </w:p>
          <w:p w:rsidR="00FC40F8" w:rsidRPr="00FC40F8" w:rsidRDefault="00FC40F8" w:rsidP="00FC40F8">
            <w:pPr>
              <w:suppressAutoHyphens w:val="0"/>
              <w:rPr>
                <w:lang w:eastAsia="en-US"/>
              </w:rPr>
            </w:pPr>
            <w:r w:rsidRPr="00FC40F8">
              <w:rPr>
                <w:sz w:val="20"/>
                <w:lang w:eastAsia="en-US"/>
              </w:rPr>
              <w:t>CLIENT / KUPAC</w:t>
            </w:r>
            <w:r w:rsidRPr="00FC40F8">
              <w:rPr>
                <w:lang w:eastAsia="en-US"/>
              </w:rPr>
              <w:t xml:space="preserve">: </w:t>
            </w:r>
            <w:smartTag w:uri="urn:schemas-microsoft-com:office:smarttags" w:element="place">
              <w:smartTag w:uri="urn:schemas-microsoft-com:office:smarttags" w:element="City">
                <w:r w:rsidRPr="00FC40F8">
                  <w:rPr>
                    <w:lang w:eastAsia="en-US"/>
                  </w:rPr>
                  <w:t>NIS</w:t>
                </w:r>
              </w:smartTag>
            </w:smartTag>
            <w:r w:rsidRPr="00FC40F8">
              <w:rPr>
                <w:lang w:eastAsia="en-US"/>
              </w:rPr>
              <w:t xml:space="preserve"> RNP</w:t>
            </w:r>
          </w:p>
          <w:p w:rsidR="00FC40F8" w:rsidRPr="00FC40F8" w:rsidRDefault="00FC40F8" w:rsidP="00FC40F8">
            <w:pPr>
              <w:suppressAutoHyphens w:val="0"/>
              <w:rPr>
                <w:lang w:eastAsia="en-US"/>
              </w:rPr>
            </w:pPr>
          </w:p>
        </w:tc>
        <w:tc>
          <w:tcPr>
            <w:tcW w:w="4671" w:type="dxa"/>
            <w:gridSpan w:val="5"/>
            <w:tcBorders>
              <w:top w:val="single" w:sz="12" w:space="0" w:color="auto"/>
              <w:left w:val="single" w:sz="4" w:space="0" w:color="auto"/>
              <w:right w:val="single" w:sz="12" w:space="0" w:color="auto"/>
            </w:tcBorders>
          </w:tcPr>
          <w:p w:rsidR="00FC40F8" w:rsidRPr="00FC40F8" w:rsidRDefault="00FC40F8" w:rsidP="00FC40F8">
            <w:pPr>
              <w:suppressAutoHyphens w:val="0"/>
              <w:rPr>
                <w:b/>
                <w:lang w:eastAsia="en-US"/>
              </w:rPr>
            </w:pPr>
            <w:r w:rsidRPr="00FC40F8">
              <w:rPr>
                <w:lang w:eastAsia="en-US"/>
              </w:rPr>
              <w:t xml:space="preserve">Req.No. / Br.lista                          </w:t>
            </w:r>
            <w:r w:rsidRPr="00FC40F8">
              <w:rPr>
                <w:b/>
                <w:lang w:eastAsia="en-US"/>
              </w:rPr>
              <w:t>1 / FB-</w:t>
            </w:r>
            <w:r w:rsidRPr="00FC40F8">
              <w:rPr>
                <w:b/>
                <w:u w:val="single"/>
                <w:lang w:eastAsia="en-US"/>
              </w:rPr>
              <w:t>1003</w:t>
            </w:r>
          </w:p>
        </w:tc>
      </w:tr>
      <w:tr w:rsidR="00FC40F8" w:rsidRPr="00FC40F8" w:rsidTr="00FC40F8">
        <w:tblPrEx>
          <w:tblCellMar>
            <w:top w:w="0" w:type="dxa"/>
            <w:bottom w:w="0" w:type="dxa"/>
          </w:tblCellMar>
        </w:tblPrEx>
        <w:trPr>
          <w:cantSplit/>
          <w:trHeight w:val="382"/>
        </w:trPr>
        <w:tc>
          <w:tcPr>
            <w:tcW w:w="6083" w:type="dxa"/>
            <w:gridSpan w:val="9"/>
            <w:vMerge/>
            <w:tcBorders>
              <w:left w:val="single" w:sz="12" w:space="0" w:color="auto"/>
              <w:bottom w:val="single" w:sz="12" w:space="0" w:color="auto"/>
              <w:right w:val="single" w:sz="4" w:space="0" w:color="auto"/>
            </w:tcBorders>
          </w:tcPr>
          <w:p w:rsidR="00FC40F8" w:rsidRPr="00FC40F8" w:rsidRDefault="00FC40F8" w:rsidP="00FC40F8">
            <w:pPr>
              <w:suppressAutoHyphens w:val="0"/>
              <w:rPr>
                <w:lang w:eastAsia="en-US"/>
              </w:rPr>
            </w:pPr>
          </w:p>
        </w:tc>
        <w:tc>
          <w:tcPr>
            <w:tcW w:w="4671" w:type="dxa"/>
            <w:gridSpan w:val="5"/>
            <w:tcBorders>
              <w:top w:val="single" w:sz="4" w:space="0" w:color="auto"/>
              <w:left w:val="single" w:sz="4" w:space="0" w:color="auto"/>
              <w:bottom w:val="single" w:sz="12" w:space="0" w:color="auto"/>
              <w:right w:val="single" w:sz="12" w:space="0" w:color="auto"/>
            </w:tcBorders>
          </w:tcPr>
          <w:p w:rsidR="00FC40F8" w:rsidRPr="00FC40F8" w:rsidRDefault="00FC40F8" w:rsidP="00FC40F8">
            <w:pPr>
              <w:suppressAutoHyphens w:val="0"/>
              <w:rPr>
                <w:lang w:eastAsia="en-US"/>
              </w:rPr>
            </w:pPr>
            <w:r w:rsidRPr="00FC40F8">
              <w:rPr>
                <w:sz w:val="20"/>
                <w:lang w:eastAsia="en-US"/>
              </w:rPr>
              <w:t>EQUIPMENT /OPREMA</w:t>
            </w:r>
            <w:r w:rsidRPr="00FC40F8">
              <w:rPr>
                <w:sz w:val="20"/>
                <w:lang w:val="sl-SI" w:eastAsia="en-US"/>
              </w:rPr>
              <w:t>:</w:t>
            </w:r>
            <w:r w:rsidRPr="00FC40F8">
              <w:rPr>
                <w:lang w:eastAsia="en-US"/>
              </w:rPr>
              <w:t xml:space="preserve"> </w:t>
            </w:r>
          </w:p>
          <w:p w:rsidR="00FC40F8" w:rsidRPr="00FC40F8" w:rsidRDefault="00FC40F8" w:rsidP="00FC40F8">
            <w:pPr>
              <w:suppressAutoHyphens w:val="0"/>
              <w:rPr>
                <w:b/>
                <w:bCs/>
                <w:lang w:eastAsia="en-US"/>
              </w:rPr>
            </w:pPr>
            <w:r w:rsidRPr="00FC40F8">
              <w:rPr>
                <w:lang w:eastAsia="en-US"/>
              </w:rPr>
              <w:t xml:space="preserve">Storage tank/ Rezervoar :             </w:t>
            </w:r>
            <w:r w:rsidRPr="00FC40F8">
              <w:rPr>
                <w:b/>
                <w:bCs/>
                <w:sz w:val="28"/>
                <w:szCs w:val="28"/>
                <w:u w:val="single"/>
                <w:lang w:eastAsia="en-US"/>
              </w:rPr>
              <w:t>FB – 1003</w:t>
            </w:r>
            <w:r w:rsidRPr="00FC40F8">
              <w:rPr>
                <w:lang w:eastAsia="en-US"/>
              </w:rPr>
              <w:t xml:space="preserve">                          </w:t>
            </w:r>
          </w:p>
        </w:tc>
      </w:tr>
      <w:tr w:rsidR="00FC40F8" w:rsidRPr="00FC40F8" w:rsidTr="00FC40F8">
        <w:tblPrEx>
          <w:tblCellMar>
            <w:top w:w="0" w:type="dxa"/>
            <w:bottom w:w="0" w:type="dxa"/>
          </w:tblCellMar>
        </w:tblPrEx>
        <w:trPr>
          <w:cantSplit/>
        </w:trPr>
        <w:tc>
          <w:tcPr>
            <w:tcW w:w="2767" w:type="dxa"/>
            <w:gridSpan w:val="2"/>
            <w:tcBorders>
              <w:top w:val="single" w:sz="12" w:space="0" w:color="auto"/>
              <w:left w:val="single" w:sz="12" w:space="0" w:color="auto"/>
            </w:tcBorders>
          </w:tcPr>
          <w:p w:rsidR="00FC40F8" w:rsidRPr="00FC40F8" w:rsidRDefault="00FC40F8" w:rsidP="00FC40F8">
            <w:pPr>
              <w:suppressAutoHyphens w:val="0"/>
              <w:rPr>
                <w:sz w:val="20"/>
                <w:lang w:eastAsia="en-US"/>
              </w:rPr>
            </w:pPr>
            <w:r w:rsidRPr="00FC40F8">
              <w:rPr>
                <w:sz w:val="20"/>
                <w:lang w:eastAsia="en-US"/>
              </w:rPr>
              <w:t>CHANGE / IZMENA</w:t>
            </w:r>
          </w:p>
        </w:tc>
        <w:tc>
          <w:tcPr>
            <w:tcW w:w="2021" w:type="dxa"/>
            <w:gridSpan w:val="5"/>
            <w:tcBorders>
              <w:top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ORIGINAL</w:t>
            </w:r>
          </w:p>
        </w:tc>
        <w:tc>
          <w:tcPr>
            <w:tcW w:w="1295" w:type="dxa"/>
            <w:gridSpan w:val="2"/>
            <w:tcBorders>
              <w:top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C1</w:t>
            </w:r>
          </w:p>
        </w:tc>
        <w:tc>
          <w:tcPr>
            <w:tcW w:w="1624" w:type="dxa"/>
            <w:tcBorders>
              <w:top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C2</w:t>
            </w:r>
          </w:p>
        </w:tc>
        <w:tc>
          <w:tcPr>
            <w:tcW w:w="1440" w:type="dxa"/>
            <w:gridSpan w:val="3"/>
            <w:tcBorders>
              <w:top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C3</w:t>
            </w:r>
          </w:p>
        </w:tc>
        <w:tc>
          <w:tcPr>
            <w:tcW w:w="1607" w:type="dxa"/>
            <w:tcBorders>
              <w:top w:val="single" w:sz="12" w:space="0" w:color="auto"/>
              <w:right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C4</w:t>
            </w:r>
          </w:p>
        </w:tc>
      </w:tr>
      <w:tr w:rsidR="00FC40F8" w:rsidRPr="00FC40F8" w:rsidTr="00FC40F8">
        <w:tblPrEx>
          <w:tblCellMar>
            <w:top w:w="0" w:type="dxa"/>
            <w:bottom w:w="0" w:type="dxa"/>
          </w:tblCellMar>
        </w:tblPrEx>
        <w:trPr>
          <w:cantSplit/>
        </w:trPr>
        <w:tc>
          <w:tcPr>
            <w:tcW w:w="2767" w:type="dxa"/>
            <w:gridSpan w:val="2"/>
            <w:tcBorders>
              <w:left w:val="single" w:sz="12" w:space="0" w:color="auto"/>
            </w:tcBorders>
          </w:tcPr>
          <w:p w:rsidR="00FC40F8" w:rsidRPr="00FC40F8" w:rsidRDefault="00FC40F8" w:rsidP="00FC40F8">
            <w:pPr>
              <w:suppressAutoHyphens w:val="0"/>
              <w:rPr>
                <w:sz w:val="20"/>
                <w:lang w:eastAsia="en-US"/>
              </w:rPr>
            </w:pPr>
            <w:r w:rsidRPr="00FC40F8">
              <w:rPr>
                <w:sz w:val="20"/>
                <w:lang w:eastAsia="en-US"/>
              </w:rPr>
              <w:t>DATE / DATUM</w:t>
            </w:r>
          </w:p>
        </w:tc>
        <w:tc>
          <w:tcPr>
            <w:tcW w:w="2021" w:type="dxa"/>
            <w:gridSpan w:val="5"/>
          </w:tcPr>
          <w:p w:rsidR="00FC40F8" w:rsidRPr="00FC40F8" w:rsidRDefault="00FC40F8" w:rsidP="00FC40F8">
            <w:pPr>
              <w:suppressAutoHyphens w:val="0"/>
              <w:jc w:val="center"/>
              <w:rPr>
                <w:sz w:val="20"/>
                <w:lang w:eastAsia="en-US"/>
              </w:rPr>
            </w:pPr>
            <w:r w:rsidRPr="00FC40F8">
              <w:rPr>
                <w:sz w:val="20"/>
                <w:lang w:eastAsia="en-US"/>
              </w:rPr>
              <w:t>05.12.2006.</w:t>
            </w:r>
          </w:p>
        </w:tc>
        <w:tc>
          <w:tcPr>
            <w:tcW w:w="1295" w:type="dxa"/>
            <w:gridSpan w:val="2"/>
          </w:tcPr>
          <w:p w:rsidR="00FC40F8" w:rsidRPr="00FC40F8" w:rsidRDefault="00FC40F8" w:rsidP="00FC40F8">
            <w:pPr>
              <w:suppressAutoHyphens w:val="0"/>
              <w:rPr>
                <w:sz w:val="20"/>
                <w:lang w:eastAsia="en-US"/>
              </w:rPr>
            </w:pPr>
            <w:r w:rsidRPr="00FC40F8">
              <w:rPr>
                <w:sz w:val="20"/>
                <w:lang w:eastAsia="en-US"/>
              </w:rPr>
              <w:t>07.12.2006.</w:t>
            </w:r>
          </w:p>
        </w:tc>
        <w:tc>
          <w:tcPr>
            <w:tcW w:w="1624" w:type="dxa"/>
          </w:tcPr>
          <w:p w:rsidR="00FC40F8" w:rsidRPr="00FC40F8" w:rsidRDefault="00FC40F8" w:rsidP="00FC40F8">
            <w:pPr>
              <w:suppressAutoHyphens w:val="0"/>
              <w:rPr>
                <w:sz w:val="20"/>
                <w:lang w:eastAsia="en-US"/>
              </w:rPr>
            </w:pPr>
          </w:p>
        </w:tc>
        <w:tc>
          <w:tcPr>
            <w:tcW w:w="1440" w:type="dxa"/>
            <w:gridSpan w:val="3"/>
          </w:tcPr>
          <w:p w:rsidR="00FC40F8" w:rsidRPr="00FC40F8" w:rsidRDefault="00FC40F8" w:rsidP="00FC40F8">
            <w:pPr>
              <w:suppressAutoHyphens w:val="0"/>
              <w:rPr>
                <w:sz w:val="20"/>
                <w:lang w:eastAsia="en-US"/>
              </w:rPr>
            </w:pPr>
          </w:p>
        </w:tc>
        <w:tc>
          <w:tcPr>
            <w:tcW w:w="1607" w:type="dxa"/>
            <w:tcBorders>
              <w:right w:val="single" w:sz="12" w:space="0" w:color="auto"/>
            </w:tcBorders>
          </w:tcPr>
          <w:p w:rsidR="00FC40F8" w:rsidRPr="00FC40F8" w:rsidRDefault="00FC40F8" w:rsidP="00FC40F8">
            <w:pPr>
              <w:suppressAutoHyphens w:val="0"/>
              <w:rPr>
                <w:sz w:val="20"/>
                <w:lang w:eastAsia="en-US"/>
              </w:rPr>
            </w:pPr>
          </w:p>
        </w:tc>
      </w:tr>
      <w:tr w:rsidR="00FC40F8" w:rsidRPr="00FC40F8" w:rsidTr="00FC40F8">
        <w:tblPrEx>
          <w:tblCellMar>
            <w:top w:w="0" w:type="dxa"/>
            <w:bottom w:w="0" w:type="dxa"/>
          </w:tblCellMar>
        </w:tblPrEx>
        <w:trPr>
          <w:cantSplit/>
        </w:trPr>
        <w:tc>
          <w:tcPr>
            <w:tcW w:w="2767" w:type="dxa"/>
            <w:gridSpan w:val="2"/>
            <w:tcBorders>
              <w:left w:val="single" w:sz="12" w:space="0" w:color="auto"/>
            </w:tcBorders>
          </w:tcPr>
          <w:p w:rsidR="00FC40F8" w:rsidRPr="00FC40F8" w:rsidRDefault="00FC40F8" w:rsidP="00FC40F8">
            <w:pPr>
              <w:suppressAutoHyphens w:val="0"/>
              <w:rPr>
                <w:sz w:val="20"/>
                <w:lang w:eastAsia="en-US"/>
              </w:rPr>
            </w:pPr>
            <w:r w:rsidRPr="00FC40F8">
              <w:rPr>
                <w:sz w:val="20"/>
                <w:lang w:eastAsia="en-US"/>
              </w:rPr>
              <w:t>ORIG.BY / URADIO</w:t>
            </w:r>
          </w:p>
        </w:tc>
        <w:tc>
          <w:tcPr>
            <w:tcW w:w="2021" w:type="dxa"/>
            <w:gridSpan w:val="5"/>
            <w:vAlign w:val="center"/>
          </w:tcPr>
          <w:p w:rsidR="00FC40F8" w:rsidRPr="00FC40F8" w:rsidRDefault="00FC40F8" w:rsidP="00FC40F8">
            <w:pPr>
              <w:suppressAutoHyphens w:val="0"/>
              <w:rPr>
                <w:sz w:val="20"/>
                <w:lang w:eastAsia="en-US"/>
              </w:rPr>
            </w:pPr>
            <w:r w:rsidRPr="00FC40F8">
              <w:rPr>
                <w:sz w:val="20"/>
                <w:lang w:eastAsia="en-US"/>
              </w:rPr>
              <w:t>D.Kovač</w:t>
            </w:r>
          </w:p>
        </w:tc>
        <w:tc>
          <w:tcPr>
            <w:tcW w:w="1295" w:type="dxa"/>
            <w:gridSpan w:val="2"/>
          </w:tcPr>
          <w:p w:rsidR="00FC40F8" w:rsidRPr="00FC40F8" w:rsidRDefault="00FC40F8" w:rsidP="00FC40F8">
            <w:pPr>
              <w:suppressAutoHyphens w:val="0"/>
              <w:rPr>
                <w:sz w:val="20"/>
                <w:lang w:eastAsia="en-US"/>
              </w:rPr>
            </w:pPr>
          </w:p>
        </w:tc>
        <w:tc>
          <w:tcPr>
            <w:tcW w:w="1624" w:type="dxa"/>
          </w:tcPr>
          <w:p w:rsidR="00FC40F8" w:rsidRPr="00FC40F8" w:rsidRDefault="00FC40F8" w:rsidP="00FC40F8">
            <w:pPr>
              <w:suppressAutoHyphens w:val="0"/>
              <w:rPr>
                <w:sz w:val="20"/>
                <w:lang w:eastAsia="en-US"/>
              </w:rPr>
            </w:pPr>
          </w:p>
        </w:tc>
        <w:tc>
          <w:tcPr>
            <w:tcW w:w="1440" w:type="dxa"/>
            <w:gridSpan w:val="3"/>
          </w:tcPr>
          <w:p w:rsidR="00FC40F8" w:rsidRPr="00FC40F8" w:rsidRDefault="00FC40F8" w:rsidP="00FC40F8">
            <w:pPr>
              <w:suppressAutoHyphens w:val="0"/>
              <w:rPr>
                <w:sz w:val="20"/>
                <w:lang w:eastAsia="en-US"/>
              </w:rPr>
            </w:pPr>
          </w:p>
        </w:tc>
        <w:tc>
          <w:tcPr>
            <w:tcW w:w="1607" w:type="dxa"/>
            <w:tcBorders>
              <w:right w:val="single" w:sz="12" w:space="0" w:color="auto"/>
            </w:tcBorders>
          </w:tcPr>
          <w:p w:rsidR="00FC40F8" w:rsidRPr="00FC40F8" w:rsidRDefault="00FC40F8" w:rsidP="00FC40F8">
            <w:pPr>
              <w:suppressAutoHyphens w:val="0"/>
              <w:rPr>
                <w:sz w:val="20"/>
                <w:lang w:eastAsia="en-US"/>
              </w:rPr>
            </w:pPr>
          </w:p>
        </w:tc>
      </w:tr>
      <w:tr w:rsidR="00FC40F8" w:rsidRPr="00FC40F8" w:rsidTr="00FC40F8">
        <w:tblPrEx>
          <w:tblCellMar>
            <w:top w:w="0" w:type="dxa"/>
            <w:bottom w:w="0" w:type="dxa"/>
          </w:tblCellMar>
        </w:tblPrEx>
        <w:trPr>
          <w:cantSplit/>
        </w:trPr>
        <w:tc>
          <w:tcPr>
            <w:tcW w:w="2767" w:type="dxa"/>
            <w:gridSpan w:val="2"/>
            <w:tcBorders>
              <w:left w:val="single" w:sz="12" w:space="0" w:color="auto"/>
              <w:bottom w:val="single" w:sz="12" w:space="0" w:color="auto"/>
            </w:tcBorders>
          </w:tcPr>
          <w:p w:rsidR="00FC40F8" w:rsidRPr="00FC40F8" w:rsidRDefault="00FC40F8" w:rsidP="00FC40F8">
            <w:pPr>
              <w:suppressAutoHyphens w:val="0"/>
              <w:rPr>
                <w:sz w:val="20"/>
                <w:lang w:eastAsia="en-US"/>
              </w:rPr>
            </w:pPr>
            <w:r w:rsidRPr="00FC40F8">
              <w:rPr>
                <w:sz w:val="20"/>
                <w:lang w:eastAsia="en-US"/>
              </w:rPr>
              <w:t>APPROVED BY / ODOBRIO</w:t>
            </w:r>
          </w:p>
        </w:tc>
        <w:tc>
          <w:tcPr>
            <w:tcW w:w="2021" w:type="dxa"/>
            <w:gridSpan w:val="5"/>
            <w:tcBorders>
              <w:bottom w:val="single" w:sz="12" w:space="0" w:color="auto"/>
            </w:tcBorders>
            <w:vAlign w:val="center"/>
          </w:tcPr>
          <w:p w:rsidR="00FC40F8" w:rsidRPr="00FC40F8" w:rsidRDefault="00FC40F8" w:rsidP="00FC40F8">
            <w:pPr>
              <w:suppressAutoHyphens w:val="0"/>
              <w:rPr>
                <w:sz w:val="20"/>
                <w:lang w:eastAsia="en-US"/>
              </w:rPr>
            </w:pPr>
            <w:r w:rsidRPr="00FC40F8">
              <w:rPr>
                <w:sz w:val="20"/>
                <w:lang w:eastAsia="en-US"/>
              </w:rPr>
              <w:t>-------------</w:t>
            </w:r>
          </w:p>
        </w:tc>
        <w:tc>
          <w:tcPr>
            <w:tcW w:w="1295" w:type="dxa"/>
            <w:gridSpan w:val="2"/>
            <w:tcBorders>
              <w:bottom w:val="single" w:sz="12" w:space="0" w:color="auto"/>
            </w:tcBorders>
          </w:tcPr>
          <w:p w:rsidR="00FC40F8" w:rsidRPr="00FC40F8" w:rsidRDefault="00FC40F8" w:rsidP="00FC40F8">
            <w:pPr>
              <w:suppressAutoHyphens w:val="0"/>
              <w:rPr>
                <w:sz w:val="20"/>
                <w:lang w:eastAsia="en-US"/>
              </w:rPr>
            </w:pPr>
          </w:p>
        </w:tc>
        <w:tc>
          <w:tcPr>
            <w:tcW w:w="1624" w:type="dxa"/>
            <w:tcBorders>
              <w:bottom w:val="single" w:sz="12" w:space="0" w:color="auto"/>
            </w:tcBorders>
          </w:tcPr>
          <w:p w:rsidR="00FC40F8" w:rsidRPr="00FC40F8" w:rsidRDefault="00FC40F8" w:rsidP="00FC40F8">
            <w:pPr>
              <w:suppressAutoHyphens w:val="0"/>
              <w:rPr>
                <w:sz w:val="20"/>
                <w:lang w:eastAsia="en-US"/>
              </w:rPr>
            </w:pPr>
          </w:p>
        </w:tc>
        <w:tc>
          <w:tcPr>
            <w:tcW w:w="1440" w:type="dxa"/>
            <w:gridSpan w:val="3"/>
            <w:tcBorders>
              <w:bottom w:val="single" w:sz="12" w:space="0" w:color="auto"/>
            </w:tcBorders>
          </w:tcPr>
          <w:p w:rsidR="00FC40F8" w:rsidRPr="00FC40F8" w:rsidRDefault="00FC40F8" w:rsidP="00FC40F8">
            <w:pPr>
              <w:suppressAutoHyphens w:val="0"/>
              <w:rPr>
                <w:sz w:val="20"/>
                <w:lang w:eastAsia="en-US"/>
              </w:rPr>
            </w:pPr>
          </w:p>
        </w:tc>
        <w:tc>
          <w:tcPr>
            <w:tcW w:w="1607" w:type="dxa"/>
            <w:tcBorders>
              <w:bottom w:val="single" w:sz="12" w:space="0" w:color="auto"/>
              <w:right w:val="single" w:sz="12" w:space="0" w:color="auto"/>
            </w:tcBorders>
          </w:tcPr>
          <w:p w:rsidR="00FC40F8" w:rsidRPr="00FC40F8" w:rsidRDefault="00FC40F8" w:rsidP="00FC40F8">
            <w:pPr>
              <w:suppressAutoHyphens w:val="0"/>
              <w:rPr>
                <w:sz w:val="20"/>
                <w:lang w:eastAsia="en-US"/>
              </w:rPr>
            </w:pPr>
          </w:p>
        </w:tc>
      </w:tr>
      <w:tr w:rsidR="00FC40F8" w:rsidRPr="00FC40F8" w:rsidTr="00FC40F8">
        <w:tblPrEx>
          <w:tblCellMar>
            <w:top w:w="0" w:type="dxa"/>
            <w:bottom w:w="0" w:type="dxa"/>
          </w:tblCellMar>
        </w:tblPrEx>
        <w:trPr>
          <w:cantSplit/>
          <w:trHeight w:val="550"/>
        </w:trPr>
        <w:tc>
          <w:tcPr>
            <w:tcW w:w="3667" w:type="dxa"/>
            <w:gridSpan w:val="5"/>
            <w:tcBorders>
              <w:top w:val="single" w:sz="12" w:space="0" w:color="auto"/>
              <w:left w:val="single" w:sz="12" w:space="0" w:color="auto"/>
              <w:bottom w:val="single" w:sz="12" w:space="0" w:color="auto"/>
            </w:tcBorders>
          </w:tcPr>
          <w:p w:rsidR="00FC40F8" w:rsidRPr="00FC40F8" w:rsidRDefault="00FC40F8" w:rsidP="00FC40F8">
            <w:pPr>
              <w:suppressAutoHyphens w:val="0"/>
              <w:rPr>
                <w:sz w:val="20"/>
                <w:lang w:eastAsia="en-US"/>
              </w:rPr>
            </w:pPr>
            <w:r w:rsidRPr="00FC40F8">
              <w:rPr>
                <w:sz w:val="20"/>
                <w:lang w:eastAsia="en-US"/>
              </w:rPr>
              <w:t>CONSTRUCTION STANDARD / KONSTRUKCIONI STANDARD:</w:t>
            </w:r>
          </w:p>
          <w:p w:rsidR="00FC40F8" w:rsidRPr="00FC40F8" w:rsidRDefault="00FC40F8" w:rsidP="00FC40F8">
            <w:pPr>
              <w:suppressAutoHyphens w:val="0"/>
              <w:rPr>
                <w:sz w:val="20"/>
                <w:lang w:eastAsia="en-US"/>
              </w:rPr>
            </w:pPr>
            <w:r w:rsidRPr="00FC40F8">
              <w:rPr>
                <w:sz w:val="20"/>
                <w:lang w:eastAsia="en-US"/>
              </w:rPr>
              <w:t>ANSI  /  BS</w:t>
            </w:r>
          </w:p>
        </w:tc>
        <w:tc>
          <w:tcPr>
            <w:tcW w:w="4040" w:type="dxa"/>
            <w:gridSpan w:val="5"/>
            <w:tcBorders>
              <w:top w:val="single" w:sz="12" w:space="0" w:color="auto"/>
              <w:bottom w:val="single" w:sz="12" w:space="0" w:color="auto"/>
              <w:right w:val="single" w:sz="4" w:space="0" w:color="auto"/>
            </w:tcBorders>
          </w:tcPr>
          <w:p w:rsidR="00FC40F8" w:rsidRPr="00FC40F8" w:rsidRDefault="00FC40F8" w:rsidP="00FC40F8">
            <w:pPr>
              <w:suppressAutoHyphens w:val="0"/>
              <w:rPr>
                <w:sz w:val="20"/>
                <w:lang w:eastAsia="en-US"/>
              </w:rPr>
            </w:pPr>
            <w:r w:rsidRPr="00FC40F8">
              <w:rPr>
                <w:sz w:val="20"/>
                <w:lang w:eastAsia="en-US"/>
              </w:rPr>
              <w:t xml:space="preserve">MATERIAL/MATERIJAL: CARBON STEEL / UGLJENIČNI ČELIK </w:t>
            </w:r>
          </w:p>
        </w:tc>
        <w:tc>
          <w:tcPr>
            <w:tcW w:w="3047" w:type="dxa"/>
            <w:gridSpan w:val="4"/>
            <w:tcBorders>
              <w:top w:val="single" w:sz="12" w:space="0" w:color="auto"/>
              <w:left w:val="single" w:sz="4" w:space="0" w:color="auto"/>
              <w:bottom w:val="single" w:sz="12" w:space="0" w:color="auto"/>
              <w:right w:val="single" w:sz="12" w:space="0" w:color="auto"/>
            </w:tcBorders>
            <w:tcMar>
              <w:right w:w="0" w:type="dxa"/>
            </w:tcMar>
          </w:tcPr>
          <w:p w:rsidR="00FC40F8" w:rsidRPr="00FC40F8" w:rsidRDefault="00FC40F8" w:rsidP="00FC40F8">
            <w:pPr>
              <w:suppressAutoHyphens w:val="0"/>
              <w:rPr>
                <w:sz w:val="20"/>
                <w:lang w:eastAsia="en-US"/>
              </w:rPr>
            </w:pPr>
            <w:r w:rsidRPr="00FC40F8">
              <w:rPr>
                <w:sz w:val="20"/>
                <w:lang w:eastAsia="en-US"/>
              </w:rPr>
              <w:t xml:space="preserve">MEDIUM/ </w:t>
            </w:r>
          </w:p>
          <w:p w:rsidR="00FC40F8" w:rsidRPr="00FC40F8" w:rsidRDefault="00FC40F8" w:rsidP="00FC40F8">
            <w:pPr>
              <w:suppressAutoHyphens w:val="0"/>
              <w:rPr>
                <w:sz w:val="20"/>
                <w:lang w:eastAsia="en-US"/>
              </w:rPr>
            </w:pPr>
            <w:r w:rsidRPr="00FC40F8">
              <w:rPr>
                <w:sz w:val="20"/>
                <w:lang w:eastAsia="en-US"/>
              </w:rPr>
              <w:t>RADNI FLUID:</w:t>
            </w:r>
          </w:p>
          <w:p w:rsidR="00FC40F8" w:rsidRPr="00FC40F8" w:rsidRDefault="00FC40F8" w:rsidP="00FC40F8">
            <w:pPr>
              <w:suppressAutoHyphens w:val="0"/>
              <w:rPr>
                <w:b/>
                <w:sz w:val="20"/>
                <w:szCs w:val="20"/>
                <w:vertAlign w:val="subscript"/>
                <w:lang w:eastAsia="en-US"/>
              </w:rPr>
            </w:pPr>
            <w:r w:rsidRPr="00FC40F8">
              <w:rPr>
                <w:b/>
                <w:sz w:val="20"/>
                <w:szCs w:val="20"/>
                <w:lang w:eastAsia="en-US"/>
              </w:rPr>
              <w:t>AIR+HEAVY OIL VAPOUR</w:t>
            </w:r>
          </w:p>
        </w:tc>
      </w:tr>
      <w:tr w:rsidR="00FC40F8" w:rsidRPr="00FC40F8" w:rsidTr="00FC40F8">
        <w:tblPrEx>
          <w:tblCellMar>
            <w:top w:w="0" w:type="dxa"/>
            <w:bottom w:w="0" w:type="dxa"/>
          </w:tblCellMar>
        </w:tblPrEx>
        <w:trPr>
          <w:cantSplit/>
          <w:trHeight w:val="120"/>
        </w:trPr>
        <w:tc>
          <w:tcPr>
            <w:tcW w:w="3667" w:type="dxa"/>
            <w:gridSpan w:val="5"/>
            <w:vMerge w:val="restart"/>
            <w:tcBorders>
              <w:top w:val="single" w:sz="12" w:space="0" w:color="auto"/>
              <w:left w:val="single" w:sz="12" w:space="0" w:color="auto"/>
              <w:right w:val="single" w:sz="4" w:space="0" w:color="auto"/>
            </w:tcBorders>
          </w:tcPr>
          <w:p w:rsidR="00FC40F8" w:rsidRPr="00FC40F8" w:rsidRDefault="00FC40F8" w:rsidP="00FC40F8">
            <w:pPr>
              <w:suppressAutoHyphens w:val="0"/>
              <w:rPr>
                <w:sz w:val="20"/>
                <w:lang w:eastAsia="en-US"/>
              </w:rPr>
            </w:pPr>
          </w:p>
          <w:p w:rsidR="00FC40F8" w:rsidRPr="00FC40F8" w:rsidRDefault="00FC40F8" w:rsidP="00FC40F8">
            <w:pPr>
              <w:suppressAutoHyphens w:val="0"/>
              <w:rPr>
                <w:sz w:val="20"/>
                <w:lang w:eastAsia="en-US"/>
              </w:rPr>
            </w:pPr>
            <w:r w:rsidRPr="00FC40F8">
              <w:rPr>
                <w:sz w:val="20"/>
                <w:lang w:eastAsia="en-US"/>
              </w:rPr>
              <w:t>TEST STANDARD / ISPITIVANJE VNTILA: API 650 ; API 2000</w:t>
            </w:r>
          </w:p>
        </w:tc>
        <w:tc>
          <w:tcPr>
            <w:tcW w:w="4040" w:type="dxa"/>
            <w:gridSpan w:val="5"/>
            <w:tcBorders>
              <w:top w:val="single" w:sz="12" w:space="0" w:color="auto"/>
              <w:left w:val="single" w:sz="4" w:space="0" w:color="auto"/>
              <w:right w:val="single" w:sz="4" w:space="0" w:color="auto"/>
            </w:tcBorders>
          </w:tcPr>
          <w:p w:rsidR="00FC40F8" w:rsidRPr="00FC40F8" w:rsidRDefault="00FC40F8" w:rsidP="00FC40F8">
            <w:pPr>
              <w:suppressAutoHyphens w:val="0"/>
              <w:jc w:val="center"/>
              <w:rPr>
                <w:sz w:val="20"/>
                <w:lang w:val="sl-SI" w:eastAsia="en-US"/>
              </w:rPr>
            </w:pPr>
            <w:r w:rsidRPr="00FC40F8">
              <w:rPr>
                <w:sz w:val="20"/>
                <w:lang w:val="sl-SI" w:eastAsia="en-US"/>
              </w:rPr>
              <w:t xml:space="preserve">Existing conn./Postojeci priključci </w:t>
            </w:r>
          </w:p>
        </w:tc>
        <w:tc>
          <w:tcPr>
            <w:tcW w:w="3047" w:type="dxa"/>
            <w:gridSpan w:val="4"/>
            <w:vMerge w:val="restart"/>
            <w:tcBorders>
              <w:top w:val="single" w:sz="12" w:space="0" w:color="auto"/>
              <w:left w:val="single" w:sz="4" w:space="0" w:color="auto"/>
              <w:right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DATA/ PODACI</w:t>
            </w:r>
            <w:r w:rsidRPr="00FC40F8">
              <w:rPr>
                <w:b/>
                <w:bCs/>
                <w:sz w:val="20"/>
                <w:lang w:eastAsia="en-US"/>
              </w:rPr>
              <w:t xml:space="preserve">:  </w:t>
            </w:r>
            <w:r w:rsidRPr="00FC40F8">
              <w:rPr>
                <w:b/>
                <w:bCs/>
                <w:sz w:val="20"/>
                <w:u w:val="single"/>
                <w:lang w:eastAsia="en-US"/>
              </w:rPr>
              <w:t>FB-1003</w:t>
            </w:r>
          </w:p>
          <w:p w:rsidR="00FC40F8" w:rsidRPr="00FC40F8" w:rsidRDefault="00FC40F8" w:rsidP="00FC40F8">
            <w:pPr>
              <w:suppressAutoHyphens w:val="0"/>
              <w:rPr>
                <w:b/>
                <w:bCs/>
                <w:sz w:val="20"/>
                <w:lang w:eastAsia="en-US"/>
              </w:rPr>
            </w:pPr>
            <w:r w:rsidRPr="00FC40F8">
              <w:rPr>
                <w:b/>
                <w:bCs/>
                <w:sz w:val="20"/>
                <w:lang w:eastAsia="en-US"/>
              </w:rPr>
              <w:t>V  = 10150m</w:t>
            </w:r>
            <w:r w:rsidRPr="00FC40F8">
              <w:rPr>
                <w:b/>
                <w:bCs/>
                <w:sz w:val="20"/>
                <w:vertAlign w:val="superscript"/>
                <w:lang w:eastAsia="en-US"/>
              </w:rPr>
              <w:t>3</w:t>
            </w:r>
          </w:p>
          <w:p w:rsidR="00FC40F8" w:rsidRPr="00FC40F8" w:rsidRDefault="00FC40F8" w:rsidP="00FC40F8">
            <w:pPr>
              <w:suppressAutoHyphens w:val="0"/>
              <w:rPr>
                <w:sz w:val="20"/>
                <w:lang w:eastAsia="en-US"/>
              </w:rPr>
            </w:pPr>
            <w:r w:rsidRPr="00FC40F8">
              <w:rPr>
                <w:b/>
                <w:bCs/>
                <w:sz w:val="20"/>
                <w:lang w:eastAsia="en-US"/>
              </w:rPr>
              <w:t>Du= 30000mm H  = 14632mm</w:t>
            </w:r>
          </w:p>
          <w:p w:rsidR="00FC40F8" w:rsidRPr="00FC40F8" w:rsidRDefault="00FC40F8" w:rsidP="00FC40F8">
            <w:pPr>
              <w:suppressAutoHyphens w:val="0"/>
              <w:rPr>
                <w:sz w:val="20"/>
                <w:lang w:eastAsia="en-US"/>
              </w:rPr>
            </w:pPr>
            <w:r w:rsidRPr="00FC40F8">
              <w:rPr>
                <w:b/>
                <w:bCs/>
                <w:sz w:val="20"/>
                <w:lang w:eastAsia="en-US"/>
              </w:rPr>
              <w:t>Prn = 500Pa</w:t>
            </w:r>
            <w:r w:rsidRPr="00FC40F8">
              <w:rPr>
                <w:sz w:val="20"/>
                <w:lang w:eastAsia="en-US"/>
              </w:rPr>
              <w:t xml:space="preserve"> –Design overpres</w:t>
            </w:r>
            <w:proofErr w:type="gramStart"/>
            <w:r w:rsidRPr="00FC40F8">
              <w:rPr>
                <w:sz w:val="20"/>
                <w:lang w:eastAsia="en-US"/>
              </w:rPr>
              <w:t>./</w:t>
            </w:r>
            <w:proofErr w:type="gramEnd"/>
            <w:r w:rsidRPr="00FC40F8">
              <w:rPr>
                <w:sz w:val="20"/>
                <w:lang w:eastAsia="en-US"/>
              </w:rPr>
              <w:t xml:space="preserve"> </w:t>
            </w:r>
          </w:p>
          <w:p w:rsidR="00FC40F8" w:rsidRPr="00FC40F8" w:rsidRDefault="00FC40F8" w:rsidP="00FC40F8">
            <w:pPr>
              <w:suppressAutoHyphens w:val="0"/>
              <w:rPr>
                <w:sz w:val="20"/>
                <w:lang w:eastAsia="en-US"/>
              </w:rPr>
            </w:pPr>
            <w:r w:rsidRPr="00FC40F8">
              <w:rPr>
                <w:sz w:val="20"/>
                <w:lang w:eastAsia="en-US"/>
              </w:rPr>
              <w:t xml:space="preserve">                        Prorač.nadpritisak</w:t>
            </w:r>
          </w:p>
          <w:p w:rsidR="00FC40F8" w:rsidRPr="00FC40F8" w:rsidRDefault="00FC40F8" w:rsidP="00FC40F8">
            <w:pPr>
              <w:suppressAutoHyphens w:val="0"/>
              <w:rPr>
                <w:sz w:val="20"/>
                <w:lang w:eastAsia="en-US"/>
              </w:rPr>
            </w:pPr>
            <w:r w:rsidRPr="00FC40F8">
              <w:rPr>
                <w:b/>
                <w:bCs/>
                <w:sz w:val="20"/>
                <w:lang w:eastAsia="en-US"/>
              </w:rPr>
              <w:t xml:space="preserve">Prv =   500Pa </w:t>
            </w:r>
            <w:r w:rsidRPr="00FC40F8">
              <w:rPr>
                <w:sz w:val="20"/>
                <w:lang w:eastAsia="en-US"/>
              </w:rPr>
              <w:t xml:space="preserve">– Design vacuum/ </w:t>
            </w:r>
          </w:p>
          <w:p w:rsidR="00FC40F8" w:rsidRPr="00FC40F8" w:rsidRDefault="00FC40F8" w:rsidP="00FC40F8">
            <w:pPr>
              <w:suppressAutoHyphens w:val="0"/>
              <w:rPr>
                <w:sz w:val="20"/>
                <w:lang w:eastAsia="en-US"/>
              </w:rPr>
            </w:pPr>
            <w:r w:rsidRPr="00FC40F8">
              <w:rPr>
                <w:sz w:val="20"/>
                <w:lang w:eastAsia="en-US"/>
              </w:rPr>
              <w:t xml:space="preserve">                         Prorač. Vakum</w:t>
            </w:r>
          </w:p>
          <w:p w:rsidR="00FC40F8" w:rsidRPr="00FC40F8" w:rsidRDefault="00FC40F8" w:rsidP="00FC40F8">
            <w:pPr>
              <w:suppressAutoHyphens w:val="0"/>
              <w:rPr>
                <w:sz w:val="20"/>
                <w:lang w:eastAsia="en-US"/>
              </w:rPr>
            </w:pPr>
            <w:smartTag w:uri="urn:schemas-microsoft-com:office:smarttags" w:element="place">
              <w:r w:rsidRPr="00FC40F8">
                <w:rPr>
                  <w:b/>
                  <w:sz w:val="20"/>
                  <w:lang w:eastAsia="en-US"/>
                </w:rPr>
                <w:t>P</w:t>
              </w:r>
              <w:r w:rsidRPr="00FC40F8">
                <w:rPr>
                  <w:b/>
                  <w:sz w:val="20"/>
                  <w:vertAlign w:val="subscript"/>
                  <w:lang w:eastAsia="en-US"/>
                </w:rPr>
                <w:t>o</w:t>
              </w:r>
            </w:smartTag>
            <w:r w:rsidRPr="00FC40F8">
              <w:rPr>
                <w:b/>
                <w:sz w:val="20"/>
                <w:lang w:eastAsia="en-US"/>
              </w:rPr>
              <w:t>= 220Pa</w:t>
            </w:r>
            <w:r w:rsidRPr="00FC40F8">
              <w:rPr>
                <w:b/>
                <w:bCs/>
                <w:sz w:val="20"/>
                <w:lang w:eastAsia="en-US"/>
              </w:rPr>
              <w:t xml:space="preserve"> </w:t>
            </w:r>
            <w:r w:rsidRPr="00FC40F8">
              <w:rPr>
                <w:sz w:val="20"/>
                <w:lang w:eastAsia="en-US"/>
              </w:rPr>
              <w:t xml:space="preserve">– Opening pressure  </w:t>
            </w:r>
          </w:p>
          <w:p w:rsidR="00FC40F8" w:rsidRPr="00FC40F8" w:rsidRDefault="00FC40F8" w:rsidP="00FC40F8">
            <w:pPr>
              <w:numPr>
                <w:ilvl w:val="0"/>
                <w:numId w:val="3"/>
              </w:numPr>
              <w:suppressAutoHyphens w:val="0"/>
              <w:rPr>
                <w:sz w:val="20"/>
                <w:lang w:eastAsia="en-US"/>
              </w:rPr>
            </w:pPr>
            <w:r w:rsidRPr="00FC40F8">
              <w:rPr>
                <w:sz w:val="20"/>
                <w:lang w:eastAsia="en-US"/>
              </w:rPr>
              <w:t>Set point</w:t>
            </w:r>
          </w:p>
          <w:p w:rsidR="00FC40F8" w:rsidRPr="00FC40F8" w:rsidRDefault="00FC40F8" w:rsidP="00FC40F8">
            <w:pPr>
              <w:suppressAutoHyphens w:val="0"/>
              <w:rPr>
                <w:sz w:val="20"/>
                <w:lang w:eastAsia="en-US"/>
              </w:rPr>
            </w:pPr>
            <w:r w:rsidRPr="00FC40F8">
              <w:rPr>
                <w:b/>
                <w:sz w:val="20"/>
                <w:lang w:eastAsia="en-US"/>
              </w:rPr>
              <w:t>P</w:t>
            </w:r>
            <w:r w:rsidRPr="00FC40F8">
              <w:rPr>
                <w:b/>
                <w:sz w:val="20"/>
                <w:vertAlign w:val="subscript"/>
                <w:lang w:eastAsia="en-US"/>
              </w:rPr>
              <w:t xml:space="preserve">m   </w:t>
            </w:r>
            <w:r w:rsidRPr="00FC40F8">
              <w:rPr>
                <w:b/>
                <w:sz w:val="20"/>
                <w:lang w:eastAsia="en-US"/>
              </w:rPr>
              <w:t>= 300Pa</w:t>
            </w:r>
            <w:r w:rsidRPr="00FC40F8">
              <w:rPr>
                <w:b/>
                <w:bCs/>
                <w:sz w:val="20"/>
                <w:lang w:eastAsia="en-US"/>
              </w:rPr>
              <w:t xml:space="preserve"> </w:t>
            </w:r>
            <w:r w:rsidRPr="00FC40F8">
              <w:rPr>
                <w:sz w:val="20"/>
                <w:lang w:eastAsia="en-US"/>
              </w:rPr>
              <w:t>– Max pressure at full flow /Pritisak na kom se postiže pun kapacitet</w:t>
            </w:r>
          </w:p>
          <w:p w:rsidR="00FC40F8" w:rsidRPr="00FC40F8" w:rsidRDefault="00FC40F8" w:rsidP="00FC40F8">
            <w:pPr>
              <w:suppressAutoHyphens w:val="0"/>
              <w:rPr>
                <w:sz w:val="20"/>
                <w:lang w:eastAsia="en-US"/>
              </w:rPr>
            </w:pPr>
            <w:r w:rsidRPr="00FC40F8">
              <w:rPr>
                <w:b/>
                <w:sz w:val="20"/>
                <w:lang w:eastAsia="en-US"/>
              </w:rPr>
              <w:t>P</w:t>
            </w:r>
            <w:r w:rsidRPr="00FC40F8">
              <w:rPr>
                <w:b/>
                <w:sz w:val="20"/>
                <w:vertAlign w:val="subscript"/>
                <w:lang w:eastAsia="en-US"/>
              </w:rPr>
              <w:t>v</w:t>
            </w:r>
            <w:r w:rsidRPr="00FC40F8">
              <w:rPr>
                <w:b/>
                <w:sz w:val="20"/>
                <w:lang w:eastAsia="en-US"/>
              </w:rPr>
              <w:t>= 200Pa</w:t>
            </w:r>
            <w:r w:rsidRPr="00FC40F8">
              <w:rPr>
                <w:b/>
                <w:bCs/>
                <w:sz w:val="20"/>
                <w:lang w:eastAsia="en-US"/>
              </w:rPr>
              <w:t xml:space="preserve"> </w:t>
            </w:r>
            <w:r w:rsidRPr="00FC40F8">
              <w:rPr>
                <w:sz w:val="20"/>
                <w:lang w:eastAsia="en-US"/>
              </w:rPr>
              <w:t xml:space="preserve">– vacuum of opening </w:t>
            </w:r>
          </w:p>
          <w:p w:rsidR="00FC40F8" w:rsidRPr="00FC40F8" w:rsidRDefault="00FC40F8" w:rsidP="00FC40F8">
            <w:pPr>
              <w:suppressAutoHyphens w:val="0"/>
              <w:rPr>
                <w:sz w:val="20"/>
                <w:lang w:eastAsia="en-US"/>
              </w:rPr>
            </w:pPr>
            <w:r w:rsidRPr="00FC40F8">
              <w:rPr>
                <w:sz w:val="20"/>
                <w:lang w:eastAsia="en-US"/>
              </w:rPr>
              <w:t xml:space="preserve">                   of valve– Set point</w:t>
            </w:r>
          </w:p>
          <w:p w:rsidR="00FC40F8" w:rsidRPr="00FC40F8" w:rsidRDefault="00FC40F8" w:rsidP="00FC40F8">
            <w:pPr>
              <w:suppressAutoHyphens w:val="0"/>
              <w:rPr>
                <w:sz w:val="20"/>
                <w:lang w:eastAsia="en-US"/>
              </w:rPr>
            </w:pPr>
            <w:r w:rsidRPr="00FC40F8">
              <w:rPr>
                <w:b/>
                <w:sz w:val="20"/>
                <w:lang w:eastAsia="en-US"/>
              </w:rPr>
              <w:t>Temperature:</w:t>
            </w:r>
            <w:r w:rsidRPr="00FC40F8">
              <w:rPr>
                <w:sz w:val="20"/>
                <w:lang w:eastAsia="en-US"/>
              </w:rPr>
              <w:t xml:space="preserve"> </w:t>
            </w:r>
            <w:r w:rsidRPr="00FC40F8">
              <w:rPr>
                <w:b/>
                <w:sz w:val="20"/>
                <w:lang w:eastAsia="en-US"/>
              </w:rPr>
              <w:t>-20</w:t>
            </w:r>
            <w:r w:rsidRPr="00FC40F8">
              <w:rPr>
                <w:b/>
                <w:sz w:val="20"/>
                <w:szCs w:val="20"/>
                <w:vertAlign w:val="superscript"/>
                <w:lang w:eastAsia="en-US"/>
              </w:rPr>
              <w:t>o</w:t>
            </w:r>
            <w:r w:rsidRPr="00FC40F8">
              <w:rPr>
                <w:b/>
                <w:sz w:val="20"/>
                <w:lang w:eastAsia="en-US"/>
              </w:rPr>
              <w:t>C / +90</w:t>
            </w:r>
            <w:r w:rsidRPr="00FC40F8">
              <w:rPr>
                <w:b/>
                <w:sz w:val="20"/>
                <w:szCs w:val="20"/>
                <w:vertAlign w:val="superscript"/>
                <w:lang w:eastAsia="en-US"/>
              </w:rPr>
              <w:t>o</w:t>
            </w:r>
            <w:r w:rsidRPr="00FC40F8">
              <w:rPr>
                <w:b/>
                <w:sz w:val="20"/>
                <w:lang w:eastAsia="en-US"/>
              </w:rPr>
              <w:t>C</w:t>
            </w:r>
          </w:p>
        </w:tc>
      </w:tr>
      <w:tr w:rsidR="00FC40F8" w:rsidRPr="00FC40F8" w:rsidTr="00FC40F8">
        <w:tblPrEx>
          <w:tblCellMar>
            <w:top w:w="0" w:type="dxa"/>
            <w:bottom w:w="0" w:type="dxa"/>
          </w:tblCellMar>
        </w:tblPrEx>
        <w:trPr>
          <w:cantSplit/>
          <w:trHeight w:val="230"/>
        </w:trPr>
        <w:tc>
          <w:tcPr>
            <w:tcW w:w="3667" w:type="dxa"/>
            <w:gridSpan w:val="5"/>
            <w:vMerge/>
            <w:tcBorders>
              <w:left w:val="single" w:sz="12" w:space="0" w:color="auto"/>
            </w:tcBorders>
          </w:tcPr>
          <w:p w:rsidR="00FC40F8" w:rsidRPr="00FC40F8" w:rsidRDefault="00FC40F8" w:rsidP="00FC40F8">
            <w:pPr>
              <w:suppressAutoHyphens w:val="0"/>
              <w:rPr>
                <w:sz w:val="20"/>
                <w:lang w:eastAsia="en-US"/>
              </w:rPr>
            </w:pPr>
          </w:p>
        </w:tc>
        <w:tc>
          <w:tcPr>
            <w:tcW w:w="4040" w:type="dxa"/>
            <w:gridSpan w:val="5"/>
            <w:vMerge w:val="restart"/>
            <w:tcBorders>
              <w:top w:val="single" w:sz="4" w:space="0" w:color="auto"/>
              <w:right w:val="single" w:sz="4" w:space="0" w:color="auto"/>
            </w:tcBorders>
          </w:tcPr>
          <w:p w:rsidR="00FC40F8" w:rsidRPr="00FC40F8" w:rsidRDefault="00FC40F8" w:rsidP="00FC40F8">
            <w:pPr>
              <w:suppressAutoHyphens w:val="0"/>
              <w:jc w:val="center"/>
              <w:rPr>
                <w:sz w:val="20"/>
                <w:lang w:val="de-DE" w:eastAsia="en-US"/>
              </w:rPr>
            </w:pPr>
            <w:r w:rsidRPr="00FC40F8">
              <w:rPr>
                <w:sz w:val="20"/>
                <w:lang w:val="de-DE" w:eastAsia="en-US"/>
              </w:rPr>
              <w:t>RATING / KLASA PRITISKA: 150 lb</w:t>
            </w:r>
          </w:p>
          <w:p w:rsidR="00FC40F8" w:rsidRPr="00FC40F8" w:rsidRDefault="00FC40F8" w:rsidP="00FC40F8">
            <w:pPr>
              <w:suppressAutoHyphens w:val="0"/>
              <w:jc w:val="center"/>
              <w:rPr>
                <w:sz w:val="20"/>
                <w:lang w:val="de-DE" w:eastAsia="en-US"/>
              </w:rPr>
            </w:pPr>
            <w:r w:rsidRPr="00FC40F8">
              <w:rPr>
                <w:sz w:val="20"/>
                <w:lang w:val="de-DE" w:eastAsia="en-US"/>
              </w:rPr>
              <w:t>NOZZLE / PRIKLJU</w:t>
            </w:r>
            <w:r w:rsidRPr="00FC40F8">
              <w:rPr>
                <w:sz w:val="20"/>
                <w:lang w:val="sl-SI" w:eastAsia="en-US"/>
              </w:rPr>
              <w:t xml:space="preserve">ČAK: </w:t>
            </w:r>
            <w:r w:rsidRPr="00FC40F8">
              <w:rPr>
                <w:sz w:val="20"/>
                <w:lang w:val="sl-SI" w:eastAsia="en-US"/>
              </w:rPr>
              <w:br/>
            </w:r>
            <w:r w:rsidRPr="00FC40F8">
              <w:rPr>
                <w:b/>
                <w:sz w:val="20"/>
                <w:lang w:val="sl-SI" w:eastAsia="en-US"/>
              </w:rPr>
              <w:t>10'' 150</w:t>
            </w:r>
            <w:r w:rsidRPr="00FC40F8">
              <w:rPr>
                <w:b/>
                <w:sz w:val="20"/>
                <w:vertAlign w:val="superscript"/>
                <w:lang w:val="sl-SI" w:eastAsia="en-US"/>
              </w:rPr>
              <w:t xml:space="preserve"># </w:t>
            </w:r>
            <w:r w:rsidRPr="00FC40F8">
              <w:rPr>
                <w:b/>
                <w:sz w:val="20"/>
                <w:lang w:val="sl-SI" w:eastAsia="en-US"/>
              </w:rPr>
              <w:t>RF - 2 pieces</w:t>
            </w:r>
            <w:r w:rsidRPr="00FC40F8">
              <w:rPr>
                <w:b/>
                <w:sz w:val="20"/>
                <w:lang w:val="sl-SI" w:eastAsia="en-US"/>
              </w:rPr>
              <w:br/>
              <w:t>(8" 150# RF -1 spare piece)</w:t>
            </w:r>
          </w:p>
        </w:tc>
        <w:tc>
          <w:tcPr>
            <w:tcW w:w="3047" w:type="dxa"/>
            <w:gridSpan w:val="4"/>
            <w:vMerge/>
            <w:tcBorders>
              <w:left w:val="single" w:sz="4" w:space="0" w:color="auto"/>
              <w:right w:val="single" w:sz="12" w:space="0" w:color="auto"/>
            </w:tcBorders>
          </w:tcPr>
          <w:p w:rsidR="00FC40F8" w:rsidRPr="00FC40F8" w:rsidRDefault="00FC40F8" w:rsidP="00FC40F8">
            <w:pPr>
              <w:suppressAutoHyphens w:val="0"/>
              <w:jc w:val="center"/>
              <w:rPr>
                <w:sz w:val="20"/>
                <w:lang w:val="de-DE" w:eastAsia="en-US"/>
              </w:rPr>
            </w:pPr>
          </w:p>
        </w:tc>
      </w:tr>
      <w:tr w:rsidR="00FC40F8" w:rsidRPr="00FC40F8" w:rsidTr="00FC40F8">
        <w:tblPrEx>
          <w:tblCellMar>
            <w:top w:w="0" w:type="dxa"/>
            <w:bottom w:w="0" w:type="dxa"/>
          </w:tblCellMar>
        </w:tblPrEx>
        <w:trPr>
          <w:cantSplit/>
          <w:trHeight w:val="276"/>
        </w:trPr>
        <w:tc>
          <w:tcPr>
            <w:tcW w:w="3667" w:type="dxa"/>
            <w:gridSpan w:val="5"/>
            <w:vMerge/>
            <w:tcBorders>
              <w:left w:val="single" w:sz="12" w:space="0" w:color="auto"/>
            </w:tcBorders>
          </w:tcPr>
          <w:p w:rsidR="00FC40F8" w:rsidRPr="00FC40F8" w:rsidRDefault="00FC40F8" w:rsidP="00FC40F8">
            <w:pPr>
              <w:suppressAutoHyphens w:val="0"/>
              <w:rPr>
                <w:lang w:val="de-DE" w:eastAsia="en-US"/>
              </w:rPr>
            </w:pPr>
          </w:p>
        </w:tc>
        <w:tc>
          <w:tcPr>
            <w:tcW w:w="4040" w:type="dxa"/>
            <w:gridSpan w:val="5"/>
            <w:vMerge/>
            <w:tcBorders>
              <w:right w:val="single" w:sz="4" w:space="0" w:color="auto"/>
            </w:tcBorders>
          </w:tcPr>
          <w:p w:rsidR="00FC40F8" w:rsidRPr="00FC40F8" w:rsidRDefault="00FC40F8" w:rsidP="00FC40F8">
            <w:pPr>
              <w:suppressAutoHyphens w:val="0"/>
              <w:rPr>
                <w:lang w:val="de-DE" w:eastAsia="en-US"/>
              </w:rPr>
            </w:pPr>
          </w:p>
        </w:tc>
        <w:tc>
          <w:tcPr>
            <w:tcW w:w="3047" w:type="dxa"/>
            <w:gridSpan w:val="4"/>
            <w:vMerge/>
            <w:tcBorders>
              <w:left w:val="single" w:sz="4" w:space="0" w:color="auto"/>
              <w:right w:val="single" w:sz="12" w:space="0" w:color="auto"/>
            </w:tcBorders>
          </w:tcPr>
          <w:p w:rsidR="00FC40F8" w:rsidRPr="00FC40F8" w:rsidRDefault="00FC40F8" w:rsidP="00FC40F8">
            <w:pPr>
              <w:suppressAutoHyphens w:val="0"/>
              <w:rPr>
                <w:lang w:val="de-DE" w:eastAsia="en-US"/>
              </w:rPr>
            </w:pPr>
          </w:p>
        </w:tc>
      </w:tr>
      <w:tr w:rsidR="00FC40F8" w:rsidRPr="00FC40F8" w:rsidTr="00FC40F8">
        <w:tblPrEx>
          <w:tblCellMar>
            <w:top w:w="0" w:type="dxa"/>
            <w:bottom w:w="0" w:type="dxa"/>
          </w:tblCellMar>
        </w:tblPrEx>
        <w:trPr>
          <w:cantSplit/>
          <w:trHeight w:val="276"/>
        </w:trPr>
        <w:tc>
          <w:tcPr>
            <w:tcW w:w="3667" w:type="dxa"/>
            <w:gridSpan w:val="5"/>
            <w:vMerge/>
            <w:tcBorders>
              <w:left w:val="single" w:sz="12" w:space="0" w:color="auto"/>
              <w:bottom w:val="single" w:sz="4" w:space="0" w:color="auto"/>
            </w:tcBorders>
          </w:tcPr>
          <w:p w:rsidR="00FC40F8" w:rsidRPr="00FC40F8" w:rsidRDefault="00FC40F8" w:rsidP="00FC40F8">
            <w:pPr>
              <w:suppressAutoHyphens w:val="0"/>
              <w:rPr>
                <w:lang w:val="de-DE" w:eastAsia="en-US"/>
              </w:rPr>
            </w:pPr>
          </w:p>
        </w:tc>
        <w:tc>
          <w:tcPr>
            <w:tcW w:w="4040" w:type="dxa"/>
            <w:gridSpan w:val="5"/>
            <w:vMerge/>
            <w:tcBorders>
              <w:bottom w:val="single" w:sz="4" w:space="0" w:color="auto"/>
              <w:right w:val="single" w:sz="4" w:space="0" w:color="auto"/>
            </w:tcBorders>
          </w:tcPr>
          <w:p w:rsidR="00FC40F8" w:rsidRPr="00FC40F8" w:rsidRDefault="00FC40F8" w:rsidP="00FC40F8">
            <w:pPr>
              <w:suppressAutoHyphens w:val="0"/>
              <w:rPr>
                <w:lang w:val="de-DE" w:eastAsia="en-US"/>
              </w:rPr>
            </w:pPr>
          </w:p>
        </w:tc>
        <w:tc>
          <w:tcPr>
            <w:tcW w:w="3047" w:type="dxa"/>
            <w:gridSpan w:val="4"/>
            <w:vMerge/>
            <w:tcBorders>
              <w:left w:val="single" w:sz="4" w:space="0" w:color="auto"/>
              <w:bottom w:val="single" w:sz="4" w:space="0" w:color="auto"/>
              <w:right w:val="single" w:sz="12" w:space="0" w:color="auto"/>
            </w:tcBorders>
          </w:tcPr>
          <w:p w:rsidR="00FC40F8" w:rsidRPr="00FC40F8" w:rsidRDefault="00FC40F8" w:rsidP="00FC40F8">
            <w:pPr>
              <w:suppressAutoHyphens w:val="0"/>
              <w:rPr>
                <w:lang w:val="de-DE" w:eastAsia="en-US"/>
              </w:rPr>
            </w:pPr>
          </w:p>
        </w:tc>
      </w:tr>
      <w:tr w:rsidR="00FC40F8" w:rsidRPr="00FC40F8" w:rsidTr="00FC40F8">
        <w:tblPrEx>
          <w:tblCellMar>
            <w:top w:w="0" w:type="dxa"/>
            <w:bottom w:w="0" w:type="dxa"/>
          </w:tblCellMar>
        </w:tblPrEx>
        <w:trPr>
          <w:cantSplit/>
          <w:trHeight w:val="220"/>
        </w:trPr>
        <w:tc>
          <w:tcPr>
            <w:tcW w:w="3667" w:type="dxa"/>
            <w:gridSpan w:val="5"/>
            <w:tcBorders>
              <w:top w:val="single" w:sz="4" w:space="0" w:color="auto"/>
              <w:left w:val="single" w:sz="12" w:space="0" w:color="auto"/>
              <w:right w:val="single" w:sz="4" w:space="0" w:color="auto"/>
            </w:tcBorders>
            <w:shd w:val="clear" w:color="auto" w:fill="auto"/>
          </w:tcPr>
          <w:p w:rsidR="00FC40F8" w:rsidRPr="00FC40F8" w:rsidRDefault="00FC40F8" w:rsidP="00FC40F8">
            <w:pPr>
              <w:suppressAutoHyphens w:val="0"/>
              <w:rPr>
                <w:sz w:val="18"/>
                <w:lang w:eastAsia="en-US"/>
              </w:rPr>
            </w:pPr>
            <w:r w:rsidRPr="00FC40F8">
              <w:rPr>
                <w:sz w:val="18"/>
                <w:lang w:eastAsia="en-US"/>
              </w:rPr>
              <w:t>INSPECTION CERTIFICATE / KONTROLA KVALITETA: EN 10204 3.1B</w:t>
            </w:r>
          </w:p>
          <w:p w:rsidR="00FC40F8" w:rsidRPr="00FC40F8" w:rsidRDefault="00FC40F8" w:rsidP="00FC40F8">
            <w:pPr>
              <w:suppressAutoHyphens w:val="0"/>
              <w:rPr>
                <w:sz w:val="18"/>
                <w:lang w:eastAsia="en-US"/>
              </w:rPr>
            </w:pPr>
          </w:p>
        </w:tc>
        <w:tc>
          <w:tcPr>
            <w:tcW w:w="4040" w:type="dxa"/>
            <w:gridSpan w:val="5"/>
            <w:tcBorders>
              <w:top w:val="single" w:sz="4" w:space="0" w:color="auto"/>
              <w:left w:val="single" w:sz="4" w:space="0" w:color="auto"/>
              <w:bottom w:val="single" w:sz="4" w:space="0" w:color="auto"/>
              <w:right w:val="single" w:sz="4" w:space="0" w:color="auto"/>
            </w:tcBorders>
          </w:tcPr>
          <w:p w:rsidR="00FC40F8" w:rsidRPr="00FC40F8" w:rsidRDefault="00FC40F8" w:rsidP="00FC40F8">
            <w:pPr>
              <w:suppressAutoHyphens w:val="0"/>
              <w:rPr>
                <w:sz w:val="20"/>
                <w:lang w:val="sl-SI" w:eastAsia="en-US"/>
              </w:rPr>
            </w:pPr>
            <w:r w:rsidRPr="00FC40F8">
              <w:rPr>
                <w:sz w:val="20"/>
                <w:lang w:eastAsia="en-US"/>
              </w:rPr>
              <w:t>BLANKETING/</w:t>
            </w:r>
            <w:r w:rsidRPr="00FC40F8">
              <w:rPr>
                <w:sz w:val="20"/>
                <w:lang w:val="sl-SI" w:eastAsia="en-US"/>
              </w:rPr>
              <w:t xml:space="preserve">ZAŠTITNI GAS: </w:t>
            </w:r>
          </w:p>
          <w:p w:rsidR="00FC40F8" w:rsidRPr="00FC40F8" w:rsidRDefault="00FC40F8" w:rsidP="00FC40F8">
            <w:pPr>
              <w:suppressAutoHyphens w:val="0"/>
              <w:rPr>
                <w:b/>
                <w:sz w:val="20"/>
                <w:lang w:val="sl-SI" w:eastAsia="en-US"/>
              </w:rPr>
            </w:pPr>
            <w:r w:rsidRPr="00FC40F8">
              <w:rPr>
                <w:b/>
                <w:sz w:val="20"/>
                <w:lang w:val="sl-SI" w:eastAsia="en-US"/>
              </w:rPr>
              <w:t>NO / NE</w:t>
            </w:r>
          </w:p>
        </w:tc>
        <w:tc>
          <w:tcPr>
            <w:tcW w:w="3047" w:type="dxa"/>
            <w:gridSpan w:val="4"/>
            <w:vMerge/>
            <w:tcBorders>
              <w:top w:val="single" w:sz="4" w:space="0" w:color="auto"/>
              <w:left w:val="single" w:sz="4" w:space="0" w:color="auto"/>
              <w:bottom w:val="single" w:sz="4" w:space="0" w:color="auto"/>
              <w:right w:val="single" w:sz="12" w:space="0" w:color="auto"/>
            </w:tcBorders>
          </w:tcPr>
          <w:p w:rsidR="00FC40F8" w:rsidRPr="00FC40F8" w:rsidRDefault="00FC40F8" w:rsidP="00FC40F8">
            <w:pPr>
              <w:suppressAutoHyphens w:val="0"/>
              <w:rPr>
                <w:lang w:eastAsia="en-US"/>
              </w:rPr>
            </w:pPr>
          </w:p>
        </w:tc>
      </w:tr>
      <w:tr w:rsidR="00FC40F8" w:rsidRPr="00FC40F8" w:rsidTr="00FC40F8">
        <w:tblPrEx>
          <w:tblCellMar>
            <w:top w:w="0" w:type="dxa"/>
            <w:bottom w:w="0" w:type="dxa"/>
          </w:tblCellMar>
        </w:tblPrEx>
        <w:trPr>
          <w:cantSplit/>
          <w:trHeight w:val="1180"/>
        </w:trPr>
        <w:tc>
          <w:tcPr>
            <w:tcW w:w="3667" w:type="dxa"/>
            <w:gridSpan w:val="5"/>
            <w:tcBorders>
              <w:left w:val="single" w:sz="12" w:space="0" w:color="auto"/>
              <w:bottom w:val="single" w:sz="12" w:space="0" w:color="auto"/>
              <w:right w:val="single" w:sz="4" w:space="0" w:color="auto"/>
            </w:tcBorders>
            <w:shd w:val="clear" w:color="auto" w:fill="auto"/>
          </w:tcPr>
          <w:p w:rsidR="00FC40F8" w:rsidRPr="00FC40F8" w:rsidRDefault="00FC40F8" w:rsidP="00FC40F8">
            <w:pPr>
              <w:suppressAutoHyphens w:val="0"/>
              <w:rPr>
                <w:sz w:val="18"/>
                <w:lang w:eastAsia="en-US"/>
              </w:rPr>
            </w:pPr>
          </w:p>
          <w:p w:rsidR="00FC40F8" w:rsidRPr="00FC40F8" w:rsidRDefault="00FC40F8" w:rsidP="00FC40F8">
            <w:pPr>
              <w:suppressAutoHyphens w:val="0"/>
              <w:rPr>
                <w:sz w:val="18"/>
                <w:lang w:val="de-DE" w:eastAsia="en-US"/>
              </w:rPr>
            </w:pPr>
            <w:r w:rsidRPr="00FC40F8">
              <w:rPr>
                <w:sz w:val="18"/>
                <w:lang w:val="de-DE" w:eastAsia="en-US"/>
              </w:rPr>
              <w:t>FLAME ARRESTER /</w:t>
            </w:r>
          </w:p>
          <w:p w:rsidR="00FC40F8" w:rsidRPr="00FC40F8" w:rsidRDefault="00FC40F8" w:rsidP="00FC40F8">
            <w:pPr>
              <w:suppressAutoHyphens w:val="0"/>
              <w:rPr>
                <w:sz w:val="18"/>
                <w:lang w:val="de-DE" w:eastAsia="en-US"/>
              </w:rPr>
            </w:pPr>
            <w:r w:rsidRPr="00FC40F8">
              <w:rPr>
                <w:sz w:val="18"/>
                <w:lang w:val="de-DE" w:eastAsia="en-US"/>
              </w:rPr>
              <w:t>ZAUSTAVLJAČ PLAMENA</w:t>
            </w:r>
          </w:p>
          <w:p w:rsidR="00FC40F8" w:rsidRPr="00FC40F8" w:rsidRDefault="00FC40F8" w:rsidP="00FC40F8">
            <w:pPr>
              <w:suppressAutoHyphens w:val="0"/>
              <w:jc w:val="center"/>
              <w:rPr>
                <w:b/>
                <w:sz w:val="18"/>
                <w:lang w:val="de-DE" w:eastAsia="en-US"/>
              </w:rPr>
            </w:pPr>
            <w:r w:rsidRPr="00FC40F8">
              <w:rPr>
                <w:sz w:val="18"/>
                <w:lang w:val="de-DE" w:eastAsia="en-US"/>
              </w:rPr>
              <w:t xml:space="preserve"> </w:t>
            </w:r>
            <w:r w:rsidRPr="00FC40F8">
              <w:rPr>
                <w:b/>
                <w:sz w:val="18"/>
                <w:lang w:val="de-DE" w:eastAsia="en-US"/>
              </w:rPr>
              <w:t>YES / DA</w:t>
            </w:r>
          </w:p>
        </w:tc>
        <w:tc>
          <w:tcPr>
            <w:tcW w:w="4040" w:type="dxa"/>
            <w:gridSpan w:val="5"/>
            <w:tcBorders>
              <w:top w:val="single" w:sz="4" w:space="0" w:color="auto"/>
              <w:left w:val="single" w:sz="4" w:space="0" w:color="auto"/>
              <w:bottom w:val="single" w:sz="4" w:space="0" w:color="auto"/>
              <w:right w:val="single" w:sz="4" w:space="0" w:color="auto"/>
            </w:tcBorders>
          </w:tcPr>
          <w:p w:rsidR="00FC40F8" w:rsidRPr="00FC40F8" w:rsidRDefault="00FC40F8" w:rsidP="00FC40F8">
            <w:pPr>
              <w:suppressAutoHyphens w:val="0"/>
              <w:rPr>
                <w:sz w:val="20"/>
                <w:lang w:eastAsia="en-US"/>
              </w:rPr>
            </w:pPr>
          </w:p>
          <w:p w:rsidR="00FC40F8" w:rsidRPr="00FC40F8" w:rsidRDefault="00FC40F8" w:rsidP="00FC40F8">
            <w:pPr>
              <w:suppressAutoHyphens w:val="0"/>
              <w:rPr>
                <w:sz w:val="20"/>
                <w:lang w:eastAsia="en-US"/>
              </w:rPr>
            </w:pPr>
            <w:r w:rsidRPr="00FC40F8">
              <w:rPr>
                <w:sz w:val="20"/>
                <w:lang w:eastAsia="en-US"/>
              </w:rPr>
              <w:t>WORKING CAPACITY :</w:t>
            </w:r>
          </w:p>
          <w:p w:rsidR="00FC40F8" w:rsidRPr="00FC40F8" w:rsidRDefault="00FC40F8" w:rsidP="00FC40F8">
            <w:pPr>
              <w:suppressAutoHyphens w:val="0"/>
              <w:rPr>
                <w:sz w:val="20"/>
                <w:lang w:eastAsia="en-US"/>
              </w:rPr>
            </w:pPr>
            <w:r w:rsidRPr="00FC40F8">
              <w:rPr>
                <w:sz w:val="20"/>
                <w:lang w:eastAsia="en-US"/>
              </w:rPr>
              <w:t xml:space="preserve">Inlet capacity/Kapacitet punjenja </w:t>
            </w:r>
            <w:r w:rsidRPr="00FC40F8">
              <w:rPr>
                <w:b/>
                <w:sz w:val="20"/>
                <w:lang w:eastAsia="en-US"/>
              </w:rPr>
              <w:t>Q=130m</w:t>
            </w:r>
            <w:r w:rsidRPr="00FC40F8">
              <w:rPr>
                <w:b/>
                <w:sz w:val="20"/>
                <w:vertAlign w:val="superscript"/>
                <w:lang w:eastAsia="en-US"/>
              </w:rPr>
              <w:t>3</w:t>
            </w:r>
            <w:r w:rsidRPr="00FC40F8">
              <w:rPr>
                <w:b/>
                <w:sz w:val="20"/>
                <w:lang w:eastAsia="en-US"/>
              </w:rPr>
              <w:t>/h</w:t>
            </w:r>
          </w:p>
          <w:p w:rsidR="00FC40F8" w:rsidRPr="00FC40F8" w:rsidRDefault="00FC40F8" w:rsidP="00FC40F8">
            <w:pPr>
              <w:suppressAutoHyphens w:val="0"/>
              <w:rPr>
                <w:sz w:val="20"/>
                <w:lang w:eastAsia="en-US"/>
              </w:rPr>
            </w:pPr>
            <w:r w:rsidRPr="00FC40F8">
              <w:rPr>
                <w:sz w:val="20"/>
                <w:lang w:eastAsia="en-US"/>
              </w:rPr>
              <w:t>Outlet capacity/ Kap.Pra</w:t>
            </w:r>
            <w:r w:rsidRPr="00FC40F8">
              <w:rPr>
                <w:sz w:val="20"/>
                <w:lang w:val="sl-SI" w:eastAsia="en-US"/>
              </w:rPr>
              <w:t>žnjenja</w:t>
            </w:r>
            <w:r w:rsidRPr="00FC40F8">
              <w:rPr>
                <w:sz w:val="20"/>
                <w:lang w:eastAsia="en-US"/>
              </w:rPr>
              <w:t xml:space="preserve">   </w:t>
            </w:r>
            <w:r w:rsidRPr="00FC40F8">
              <w:rPr>
                <w:b/>
                <w:sz w:val="20"/>
                <w:lang w:eastAsia="en-US"/>
              </w:rPr>
              <w:t>Q=200m</w:t>
            </w:r>
            <w:r w:rsidRPr="00FC40F8">
              <w:rPr>
                <w:b/>
                <w:sz w:val="20"/>
                <w:vertAlign w:val="superscript"/>
                <w:lang w:eastAsia="en-US"/>
              </w:rPr>
              <w:t>3</w:t>
            </w:r>
            <w:r w:rsidRPr="00FC40F8">
              <w:rPr>
                <w:b/>
                <w:sz w:val="20"/>
                <w:lang w:eastAsia="en-US"/>
              </w:rPr>
              <w:t>/h</w:t>
            </w:r>
          </w:p>
        </w:tc>
        <w:tc>
          <w:tcPr>
            <w:tcW w:w="3047" w:type="dxa"/>
            <w:gridSpan w:val="4"/>
            <w:vMerge/>
            <w:tcBorders>
              <w:top w:val="single" w:sz="4" w:space="0" w:color="auto"/>
              <w:left w:val="single" w:sz="4" w:space="0" w:color="auto"/>
              <w:bottom w:val="single" w:sz="4" w:space="0" w:color="auto"/>
              <w:right w:val="single" w:sz="12" w:space="0" w:color="auto"/>
            </w:tcBorders>
          </w:tcPr>
          <w:p w:rsidR="00FC40F8" w:rsidRPr="00FC40F8" w:rsidRDefault="00FC40F8" w:rsidP="00FC40F8">
            <w:pPr>
              <w:suppressAutoHyphens w:val="0"/>
              <w:rPr>
                <w:lang w:eastAsia="en-US"/>
              </w:rPr>
            </w:pPr>
          </w:p>
        </w:tc>
      </w:tr>
      <w:tr w:rsidR="00FC40F8" w:rsidRPr="00FC40F8" w:rsidTr="00FC40F8">
        <w:tblPrEx>
          <w:tblCellMar>
            <w:top w:w="0" w:type="dxa"/>
            <w:bottom w:w="0" w:type="dxa"/>
          </w:tblCellMar>
        </w:tblPrEx>
        <w:trPr>
          <w:cantSplit/>
          <w:trHeight w:val="444"/>
        </w:trPr>
        <w:tc>
          <w:tcPr>
            <w:tcW w:w="10754" w:type="dxa"/>
            <w:gridSpan w:val="14"/>
            <w:tcBorders>
              <w:top w:val="single" w:sz="12" w:space="0" w:color="auto"/>
              <w:left w:val="single" w:sz="12" w:space="0" w:color="auto"/>
              <w:right w:val="single" w:sz="12" w:space="0" w:color="auto"/>
            </w:tcBorders>
          </w:tcPr>
          <w:p w:rsidR="00FC40F8" w:rsidRPr="00FC40F8" w:rsidRDefault="00FC40F8" w:rsidP="00FC40F8">
            <w:pPr>
              <w:suppressAutoHyphens w:val="0"/>
              <w:rPr>
                <w:sz w:val="20"/>
                <w:lang w:eastAsia="en-US"/>
              </w:rPr>
            </w:pPr>
            <w:r w:rsidRPr="00FC40F8">
              <w:rPr>
                <w:sz w:val="20"/>
                <w:lang w:eastAsia="en-US"/>
              </w:rPr>
              <w:t xml:space="preserve">CHARACTERISTICS </w:t>
            </w:r>
            <w:r w:rsidRPr="00FC40F8">
              <w:rPr>
                <w:rFonts w:ascii="Arial" w:hAnsi="Arial" w:cs="Arial"/>
                <w:sz w:val="20"/>
                <w:lang w:eastAsia="en-US"/>
              </w:rPr>
              <w:t>/</w:t>
            </w:r>
            <w:r w:rsidRPr="00FC40F8">
              <w:rPr>
                <w:sz w:val="20"/>
                <w:lang w:eastAsia="en-US"/>
              </w:rPr>
              <w:t xml:space="preserve"> KARAKTERISTIKE :</w:t>
            </w:r>
          </w:p>
          <w:p w:rsidR="00FC40F8" w:rsidRPr="00FC40F8" w:rsidRDefault="00FC40F8" w:rsidP="00FC40F8">
            <w:pPr>
              <w:suppressAutoHyphens w:val="0"/>
              <w:rPr>
                <w:sz w:val="20"/>
                <w:lang w:eastAsia="en-US"/>
              </w:rPr>
            </w:pPr>
            <w:r w:rsidRPr="00FC40F8">
              <w:rPr>
                <w:sz w:val="20"/>
                <w:lang w:eastAsia="en-US"/>
              </w:rPr>
              <w:t xml:space="preserve">Total Flow rate (Breathing capacity)/Ukupni disajni kapacitet    Outbreathing </w:t>
            </w:r>
            <w:r w:rsidRPr="00FC40F8">
              <w:rPr>
                <w:rFonts w:ascii="Arial" w:hAnsi="Arial" w:cs="Arial"/>
                <w:sz w:val="20"/>
                <w:lang w:eastAsia="en-US"/>
              </w:rPr>
              <w:t>/</w:t>
            </w:r>
            <w:r w:rsidRPr="00FC40F8">
              <w:rPr>
                <w:sz w:val="20"/>
                <w:lang w:eastAsia="en-US"/>
              </w:rPr>
              <w:t xml:space="preserve">Izdisaj </w:t>
            </w:r>
            <w:r w:rsidRPr="00FC40F8">
              <w:rPr>
                <w:b/>
                <w:sz w:val="20"/>
                <w:lang w:eastAsia="en-US"/>
              </w:rPr>
              <w:t>Q=16 Nm</w:t>
            </w:r>
            <w:r w:rsidRPr="00FC40F8">
              <w:rPr>
                <w:b/>
                <w:sz w:val="20"/>
                <w:vertAlign w:val="superscript"/>
                <w:lang w:eastAsia="en-US"/>
              </w:rPr>
              <w:t>3</w:t>
            </w:r>
            <w:r w:rsidRPr="00FC40F8">
              <w:rPr>
                <w:b/>
                <w:sz w:val="20"/>
                <w:lang w:eastAsia="en-US"/>
              </w:rPr>
              <w:t>/min  Q=960 Nm</w:t>
            </w:r>
            <w:r w:rsidRPr="00FC40F8">
              <w:rPr>
                <w:b/>
                <w:sz w:val="20"/>
                <w:vertAlign w:val="superscript"/>
                <w:lang w:eastAsia="en-US"/>
              </w:rPr>
              <w:t>3</w:t>
            </w:r>
            <w:r w:rsidRPr="00FC40F8">
              <w:rPr>
                <w:b/>
                <w:sz w:val="20"/>
                <w:lang w:eastAsia="en-US"/>
              </w:rPr>
              <w:t>/h</w:t>
            </w:r>
            <w:r w:rsidRPr="00FC40F8">
              <w:rPr>
                <w:sz w:val="20"/>
                <w:lang w:eastAsia="en-US"/>
              </w:rPr>
              <w:t xml:space="preserve">  </w:t>
            </w:r>
          </w:p>
          <w:p w:rsidR="00FC40F8" w:rsidRPr="00FC40F8" w:rsidRDefault="00FC40F8" w:rsidP="00FC40F8">
            <w:pPr>
              <w:suppressAutoHyphens w:val="0"/>
              <w:rPr>
                <w:sz w:val="20"/>
                <w:lang w:eastAsia="en-US"/>
              </w:rPr>
            </w:pPr>
            <w:r w:rsidRPr="00FC40F8">
              <w:rPr>
                <w:sz w:val="20"/>
                <w:lang w:eastAsia="en-US"/>
              </w:rPr>
              <w:t xml:space="preserve">                                                                                                       Inbreathing </w:t>
            </w:r>
            <w:r w:rsidRPr="00FC40F8">
              <w:rPr>
                <w:rFonts w:ascii="Arial" w:hAnsi="Arial" w:cs="Arial"/>
                <w:sz w:val="20"/>
                <w:lang w:eastAsia="en-US"/>
              </w:rPr>
              <w:t>/</w:t>
            </w:r>
            <w:r w:rsidRPr="00FC40F8">
              <w:rPr>
                <w:sz w:val="20"/>
                <w:lang w:eastAsia="en-US"/>
              </w:rPr>
              <w:t xml:space="preserve">Udisaj   </w:t>
            </w:r>
            <w:r w:rsidRPr="00FC40F8">
              <w:rPr>
                <w:b/>
                <w:sz w:val="20"/>
                <w:lang w:eastAsia="en-US"/>
              </w:rPr>
              <w:t>Q=36,6 Nm</w:t>
            </w:r>
            <w:r w:rsidRPr="00FC40F8">
              <w:rPr>
                <w:b/>
                <w:sz w:val="20"/>
                <w:vertAlign w:val="superscript"/>
                <w:lang w:eastAsia="en-US"/>
              </w:rPr>
              <w:t>3</w:t>
            </w:r>
            <w:r w:rsidRPr="00FC40F8">
              <w:rPr>
                <w:b/>
                <w:sz w:val="20"/>
                <w:lang w:eastAsia="en-US"/>
              </w:rPr>
              <w:t>/min  Q=2200 Nm</w:t>
            </w:r>
            <w:r w:rsidRPr="00FC40F8">
              <w:rPr>
                <w:b/>
                <w:sz w:val="20"/>
                <w:vertAlign w:val="superscript"/>
                <w:lang w:eastAsia="en-US"/>
              </w:rPr>
              <w:t>3</w:t>
            </w:r>
            <w:r w:rsidRPr="00FC40F8">
              <w:rPr>
                <w:b/>
                <w:sz w:val="20"/>
                <w:lang w:eastAsia="en-US"/>
              </w:rPr>
              <w:t>/h</w:t>
            </w:r>
            <w:r w:rsidRPr="00FC40F8">
              <w:rPr>
                <w:sz w:val="20"/>
                <w:lang w:eastAsia="en-US"/>
              </w:rPr>
              <w:t xml:space="preserve">  </w:t>
            </w:r>
          </w:p>
        </w:tc>
      </w:tr>
      <w:tr w:rsidR="00FC40F8" w:rsidRPr="00FC40F8" w:rsidTr="00FC40F8">
        <w:tblPrEx>
          <w:tblCellMar>
            <w:top w:w="0" w:type="dxa"/>
            <w:bottom w:w="0" w:type="dxa"/>
          </w:tblCellMar>
        </w:tblPrEx>
        <w:trPr>
          <w:cantSplit/>
        </w:trPr>
        <w:tc>
          <w:tcPr>
            <w:tcW w:w="10754" w:type="dxa"/>
            <w:gridSpan w:val="14"/>
            <w:tcBorders>
              <w:top w:val="single" w:sz="12" w:space="0" w:color="auto"/>
              <w:left w:val="single" w:sz="12" w:space="0" w:color="auto"/>
              <w:right w:val="single" w:sz="12" w:space="0" w:color="auto"/>
            </w:tcBorders>
          </w:tcPr>
          <w:p w:rsidR="00FC40F8" w:rsidRPr="00FC40F8" w:rsidRDefault="00FC40F8" w:rsidP="00FC40F8">
            <w:pPr>
              <w:suppressAutoHyphens w:val="0"/>
              <w:rPr>
                <w:sz w:val="20"/>
                <w:lang w:eastAsia="en-US"/>
              </w:rPr>
            </w:pPr>
            <w:r w:rsidRPr="00FC40F8">
              <w:rPr>
                <w:sz w:val="20"/>
                <w:lang w:eastAsia="en-US"/>
              </w:rPr>
              <w:t xml:space="preserve">TYPE </w:t>
            </w:r>
            <w:r w:rsidRPr="00FC40F8">
              <w:rPr>
                <w:rFonts w:ascii="Arial" w:hAnsi="Arial" w:cs="Arial"/>
                <w:sz w:val="20"/>
                <w:lang w:eastAsia="en-US"/>
              </w:rPr>
              <w:t>/</w:t>
            </w:r>
            <w:r w:rsidRPr="00FC40F8">
              <w:rPr>
                <w:sz w:val="20"/>
                <w:lang w:eastAsia="en-US"/>
              </w:rPr>
              <w:t xml:space="preserve"> TIP:</w:t>
            </w:r>
          </w:p>
          <w:p w:rsidR="00FC40F8" w:rsidRPr="00FC40F8" w:rsidRDefault="00FC40F8" w:rsidP="00FC40F8">
            <w:pPr>
              <w:suppressAutoHyphens w:val="0"/>
              <w:rPr>
                <w:sz w:val="20"/>
                <w:lang w:eastAsia="en-US"/>
              </w:rPr>
            </w:pPr>
            <w:r w:rsidRPr="00FC40F8">
              <w:rPr>
                <w:sz w:val="20"/>
                <w:lang w:eastAsia="en-US"/>
              </w:rPr>
              <w:t>With direct passage / Sa direktnim prolazom</w:t>
            </w:r>
            <w:r w:rsidRPr="00FC40F8">
              <w:rPr>
                <w:sz w:val="20"/>
                <w:lang w:eastAsia="en-US"/>
              </w:rPr>
              <w:tab/>
            </w:r>
            <w:r w:rsidRPr="00FC40F8">
              <w:rPr>
                <w:sz w:val="20"/>
                <w:lang w:eastAsia="en-US"/>
              </w:rPr>
              <w:tab/>
            </w:r>
            <w:r w:rsidRPr="00FC40F8">
              <w:rPr>
                <w:sz w:val="20"/>
                <w:lang w:eastAsia="en-US"/>
              </w:rPr>
              <w:tab/>
            </w:r>
            <w:r w:rsidRPr="00FC40F8">
              <w:rPr>
                <w:b/>
                <w:sz w:val="20"/>
                <w:lang w:eastAsia="en-US"/>
              </w:rPr>
              <w:t>YES / DA</w:t>
            </w:r>
          </w:p>
          <w:p w:rsidR="00FC40F8" w:rsidRPr="00FC40F8" w:rsidRDefault="00FC40F8" w:rsidP="00FC40F8">
            <w:pPr>
              <w:suppressAutoHyphens w:val="0"/>
              <w:rPr>
                <w:sz w:val="20"/>
                <w:lang w:val="sr-Latn-CS" w:eastAsia="en-US"/>
              </w:rPr>
            </w:pPr>
            <w:r w:rsidRPr="00FC40F8">
              <w:rPr>
                <w:sz w:val="20"/>
                <w:lang w:eastAsia="en-US"/>
              </w:rPr>
              <w:t>With flame arrester /  Sa protiv-plamenom mre</w:t>
            </w:r>
            <w:r w:rsidRPr="00FC40F8">
              <w:rPr>
                <w:sz w:val="20"/>
                <w:lang w:val="sr-Latn-CS" w:eastAsia="en-US"/>
              </w:rPr>
              <w:t>žicom</w:t>
            </w:r>
            <w:r w:rsidRPr="00FC40F8">
              <w:rPr>
                <w:sz w:val="20"/>
                <w:lang w:val="sr-Latn-CS" w:eastAsia="en-US"/>
              </w:rPr>
              <w:tab/>
            </w:r>
            <w:r w:rsidRPr="00FC40F8">
              <w:rPr>
                <w:sz w:val="20"/>
                <w:lang w:val="sr-Latn-CS" w:eastAsia="en-US"/>
              </w:rPr>
              <w:tab/>
            </w:r>
            <w:r w:rsidRPr="00FC40F8">
              <w:rPr>
                <w:b/>
                <w:sz w:val="20"/>
                <w:lang w:eastAsia="en-US"/>
              </w:rPr>
              <w:t>YES / DA</w:t>
            </w:r>
          </w:p>
          <w:p w:rsidR="00FC40F8" w:rsidRPr="00FC40F8" w:rsidRDefault="00FC40F8" w:rsidP="00FC40F8">
            <w:pPr>
              <w:suppressAutoHyphens w:val="0"/>
              <w:rPr>
                <w:sz w:val="20"/>
                <w:lang w:val="sr-Latn-CS" w:eastAsia="en-US"/>
              </w:rPr>
            </w:pPr>
            <w:r w:rsidRPr="00FC40F8">
              <w:rPr>
                <w:sz w:val="20"/>
                <w:lang w:val="sr-Latn-CS" w:eastAsia="en-US"/>
              </w:rPr>
              <w:t xml:space="preserve">With weight            </w:t>
            </w:r>
            <w:r w:rsidRPr="00FC40F8">
              <w:rPr>
                <w:rFonts w:ascii="Arial" w:hAnsi="Arial" w:cs="Arial"/>
                <w:sz w:val="20"/>
                <w:lang w:val="sr-Latn-CS" w:eastAsia="en-US"/>
              </w:rPr>
              <w:t>/</w:t>
            </w:r>
            <w:r w:rsidRPr="00FC40F8">
              <w:rPr>
                <w:sz w:val="20"/>
                <w:lang w:val="sr-Latn-CS" w:eastAsia="en-US"/>
              </w:rPr>
              <w:t xml:space="preserve">  Sa tegom</w:t>
            </w:r>
            <w:r w:rsidRPr="00FC40F8">
              <w:rPr>
                <w:sz w:val="20"/>
                <w:lang w:val="sr-Latn-CS" w:eastAsia="en-US"/>
              </w:rPr>
              <w:tab/>
            </w:r>
            <w:r w:rsidRPr="00FC40F8">
              <w:rPr>
                <w:sz w:val="20"/>
                <w:lang w:val="sr-Latn-CS" w:eastAsia="en-US"/>
              </w:rPr>
              <w:tab/>
            </w:r>
            <w:r w:rsidRPr="00FC40F8">
              <w:rPr>
                <w:sz w:val="20"/>
                <w:lang w:val="sr-Latn-CS" w:eastAsia="en-US"/>
              </w:rPr>
              <w:tab/>
            </w:r>
            <w:r w:rsidRPr="00FC40F8">
              <w:rPr>
                <w:sz w:val="20"/>
                <w:lang w:val="sr-Latn-CS" w:eastAsia="en-US"/>
              </w:rPr>
              <w:tab/>
            </w:r>
            <w:r w:rsidRPr="00FC40F8">
              <w:rPr>
                <w:b/>
                <w:sz w:val="20"/>
                <w:lang w:eastAsia="en-US"/>
              </w:rPr>
              <w:t>YES / DA</w:t>
            </w:r>
          </w:p>
        </w:tc>
      </w:tr>
      <w:tr w:rsidR="00FC40F8" w:rsidRPr="00FC40F8" w:rsidTr="00FC40F8">
        <w:tblPrEx>
          <w:tblCellMar>
            <w:top w:w="0" w:type="dxa"/>
            <w:bottom w:w="0" w:type="dxa"/>
          </w:tblCellMar>
        </w:tblPrEx>
        <w:trPr>
          <w:cantSplit/>
        </w:trPr>
        <w:tc>
          <w:tcPr>
            <w:tcW w:w="3667" w:type="dxa"/>
            <w:gridSpan w:val="5"/>
            <w:tcBorders>
              <w:top w:val="single" w:sz="12" w:space="0" w:color="auto"/>
              <w:left w:val="single" w:sz="12" w:space="0" w:color="auto"/>
            </w:tcBorders>
          </w:tcPr>
          <w:p w:rsidR="00FC40F8" w:rsidRPr="00FC40F8" w:rsidRDefault="00FC40F8" w:rsidP="00FC40F8">
            <w:pPr>
              <w:suppressAutoHyphens w:val="0"/>
              <w:rPr>
                <w:sz w:val="20"/>
                <w:lang w:eastAsia="en-US"/>
              </w:rPr>
            </w:pPr>
            <w:r w:rsidRPr="00FC40F8">
              <w:rPr>
                <w:sz w:val="20"/>
                <w:lang w:eastAsia="en-US"/>
              </w:rPr>
              <w:t>Flanged/prirubnički spoj</w:t>
            </w:r>
          </w:p>
        </w:tc>
        <w:tc>
          <w:tcPr>
            <w:tcW w:w="2021" w:type="dxa"/>
            <w:gridSpan w:val="3"/>
            <w:tcBorders>
              <w:top w:val="single" w:sz="12" w:space="0" w:color="auto"/>
              <w:bottom w:val="single" w:sz="4" w:space="0" w:color="auto"/>
            </w:tcBorders>
            <w:vAlign w:val="center"/>
          </w:tcPr>
          <w:p w:rsidR="00FC40F8" w:rsidRPr="00FC40F8" w:rsidRDefault="00FC40F8" w:rsidP="00FC40F8">
            <w:pPr>
              <w:suppressAutoHyphens w:val="0"/>
              <w:jc w:val="center"/>
              <w:rPr>
                <w:b/>
                <w:sz w:val="20"/>
                <w:lang w:eastAsia="en-US"/>
              </w:rPr>
            </w:pPr>
            <w:r w:rsidRPr="00FC40F8">
              <w:rPr>
                <w:b/>
                <w:sz w:val="20"/>
                <w:lang w:eastAsia="en-US"/>
              </w:rPr>
              <w:t>ANSI B 16.5</w:t>
            </w:r>
          </w:p>
        </w:tc>
        <w:tc>
          <w:tcPr>
            <w:tcW w:w="2935" w:type="dxa"/>
            <w:gridSpan w:val="4"/>
            <w:tcBorders>
              <w:top w:val="single" w:sz="12" w:space="0" w:color="auto"/>
              <w:bottom w:val="single" w:sz="4" w:space="0" w:color="auto"/>
              <w:right w:val="single" w:sz="4" w:space="0" w:color="auto"/>
            </w:tcBorders>
          </w:tcPr>
          <w:p w:rsidR="00FC40F8" w:rsidRPr="00FC40F8" w:rsidRDefault="00FC40F8" w:rsidP="00FC40F8">
            <w:pPr>
              <w:suppressAutoHyphens w:val="0"/>
              <w:rPr>
                <w:sz w:val="20"/>
                <w:lang w:val="sl-SI" w:eastAsia="en-US"/>
              </w:rPr>
            </w:pPr>
            <w:r w:rsidRPr="00FC40F8">
              <w:rPr>
                <w:sz w:val="20"/>
                <w:lang w:eastAsia="en-US"/>
              </w:rPr>
              <w:t xml:space="preserve">Flange facing / </w:t>
            </w:r>
            <w:r w:rsidRPr="00FC40F8">
              <w:rPr>
                <w:sz w:val="20"/>
                <w:lang w:val="sl-SI" w:eastAsia="en-US"/>
              </w:rPr>
              <w:t>zaptivna površina</w:t>
            </w:r>
          </w:p>
        </w:tc>
        <w:tc>
          <w:tcPr>
            <w:tcW w:w="2131" w:type="dxa"/>
            <w:gridSpan w:val="2"/>
            <w:tcBorders>
              <w:top w:val="single" w:sz="12" w:space="0" w:color="auto"/>
              <w:left w:val="single" w:sz="4" w:space="0" w:color="auto"/>
              <w:right w:val="single" w:sz="12" w:space="0" w:color="auto"/>
            </w:tcBorders>
            <w:vAlign w:val="center"/>
          </w:tcPr>
          <w:p w:rsidR="00FC40F8" w:rsidRPr="00FC40F8" w:rsidRDefault="00FC40F8" w:rsidP="00FC40F8">
            <w:pPr>
              <w:suppressAutoHyphens w:val="0"/>
              <w:jc w:val="center"/>
              <w:rPr>
                <w:sz w:val="20"/>
                <w:highlight w:val="magenta"/>
                <w:lang w:eastAsia="en-US"/>
              </w:rPr>
            </w:pPr>
            <w:r w:rsidRPr="00FC40F8">
              <w:rPr>
                <w:sz w:val="20"/>
                <w:lang w:eastAsia="en-US"/>
              </w:rPr>
              <w:t>R.F. 1/16’’</w:t>
            </w:r>
          </w:p>
        </w:tc>
      </w:tr>
      <w:tr w:rsidR="00FC40F8" w:rsidRPr="00FC40F8" w:rsidTr="00FC40F8">
        <w:tblPrEx>
          <w:tblCellMar>
            <w:top w:w="0" w:type="dxa"/>
            <w:bottom w:w="0" w:type="dxa"/>
          </w:tblCellMar>
        </w:tblPrEx>
        <w:trPr>
          <w:cantSplit/>
          <w:trHeight w:val="443"/>
        </w:trPr>
        <w:tc>
          <w:tcPr>
            <w:tcW w:w="3667" w:type="dxa"/>
            <w:gridSpan w:val="5"/>
            <w:tcBorders>
              <w:left w:val="single" w:sz="12" w:space="0" w:color="auto"/>
            </w:tcBorders>
            <w:vAlign w:val="center"/>
          </w:tcPr>
          <w:p w:rsidR="00FC40F8" w:rsidRPr="00FC40F8" w:rsidRDefault="00FC40F8" w:rsidP="00FC40F8">
            <w:pPr>
              <w:suppressAutoHyphens w:val="0"/>
              <w:rPr>
                <w:sz w:val="20"/>
                <w:lang w:eastAsia="en-US"/>
              </w:rPr>
            </w:pPr>
            <w:r w:rsidRPr="00FC40F8">
              <w:rPr>
                <w:sz w:val="20"/>
                <w:lang w:eastAsia="en-US"/>
              </w:rPr>
              <w:t>But weld ends / sučeoni spoj</w:t>
            </w:r>
          </w:p>
        </w:tc>
        <w:tc>
          <w:tcPr>
            <w:tcW w:w="2021" w:type="dxa"/>
            <w:gridSpan w:val="3"/>
            <w:tcBorders>
              <w:top w:val="single" w:sz="4" w:space="0" w:color="auto"/>
            </w:tcBorders>
            <w:vAlign w:val="center"/>
          </w:tcPr>
          <w:p w:rsidR="00FC40F8" w:rsidRPr="00FC40F8" w:rsidRDefault="00FC40F8" w:rsidP="00FC40F8">
            <w:pPr>
              <w:suppressAutoHyphens w:val="0"/>
              <w:jc w:val="center"/>
              <w:rPr>
                <w:sz w:val="20"/>
                <w:lang w:eastAsia="en-US"/>
              </w:rPr>
            </w:pPr>
            <w:r w:rsidRPr="00FC40F8">
              <w:rPr>
                <w:sz w:val="20"/>
                <w:lang w:eastAsia="en-US"/>
              </w:rPr>
              <w:t>-</w:t>
            </w:r>
          </w:p>
        </w:tc>
        <w:tc>
          <w:tcPr>
            <w:tcW w:w="2935" w:type="dxa"/>
            <w:gridSpan w:val="4"/>
            <w:tcBorders>
              <w:right w:val="single" w:sz="4" w:space="0" w:color="auto"/>
            </w:tcBorders>
            <w:vAlign w:val="center"/>
          </w:tcPr>
          <w:p w:rsidR="00FC40F8" w:rsidRPr="00FC40F8" w:rsidRDefault="00FC40F8" w:rsidP="00FC40F8">
            <w:pPr>
              <w:keepNext/>
              <w:suppressAutoHyphens w:val="0"/>
              <w:outlineLvl w:val="1"/>
              <w:rPr>
                <w:bCs/>
                <w:sz w:val="20"/>
                <w:lang w:eastAsia="en-US"/>
              </w:rPr>
            </w:pPr>
            <w:r w:rsidRPr="00FC40F8">
              <w:rPr>
                <w:bCs/>
                <w:sz w:val="20"/>
                <w:lang w:eastAsia="en-US"/>
              </w:rPr>
              <w:t>Bonet / poklopac kućišta</w:t>
            </w:r>
          </w:p>
        </w:tc>
        <w:tc>
          <w:tcPr>
            <w:tcW w:w="2131" w:type="dxa"/>
            <w:gridSpan w:val="2"/>
            <w:tcBorders>
              <w:right w:val="single" w:sz="12" w:space="0" w:color="auto"/>
            </w:tcBorders>
          </w:tcPr>
          <w:p w:rsidR="00FC40F8" w:rsidRPr="00FC40F8" w:rsidRDefault="00FC40F8" w:rsidP="00FC40F8">
            <w:pPr>
              <w:suppressAutoHyphens w:val="0"/>
              <w:jc w:val="center"/>
              <w:rPr>
                <w:sz w:val="20"/>
                <w:highlight w:val="magenta"/>
                <w:lang w:eastAsia="en-US"/>
              </w:rPr>
            </w:pPr>
            <w:r w:rsidRPr="00FC40F8">
              <w:rPr>
                <w:sz w:val="20"/>
                <w:lang w:eastAsia="en-US"/>
              </w:rPr>
              <w:t>BOLTED / ZAVRTNJEVI</w:t>
            </w:r>
          </w:p>
        </w:tc>
      </w:tr>
      <w:tr w:rsidR="00FC40F8" w:rsidRPr="00FC40F8" w:rsidTr="00FC40F8">
        <w:tblPrEx>
          <w:tblCellMar>
            <w:top w:w="0" w:type="dxa"/>
            <w:bottom w:w="0" w:type="dxa"/>
          </w:tblCellMar>
        </w:tblPrEx>
        <w:trPr>
          <w:cantSplit/>
        </w:trPr>
        <w:tc>
          <w:tcPr>
            <w:tcW w:w="3667" w:type="dxa"/>
            <w:gridSpan w:val="5"/>
            <w:tcBorders>
              <w:left w:val="single" w:sz="12" w:space="0" w:color="auto"/>
            </w:tcBorders>
            <w:vAlign w:val="center"/>
          </w:tcPr>
          <w:p w:rsidR="00FC40F8" w:rsidRPr="00FC40F8" w:rsidRDefault="00FC40F8" w:rsidP="00FC40F8">
            <w:pPr>
              <w:suppressAutoHyphens w:val="0"/>
              <w:rPr>
                <w:sz w:val="20"/>
                <w:lang w:eastAsia="en-US"/>
              </w:rPr>
            </w:pPr>
            <w:r w:rsidRPr="00FC40F8">
              <w:rPr>
                <w:sz w:val="20"/>
                <w:lang w:eastAsia="en-US"/>
              </w:rPr>
              <w:t>Socked weld ends / sa naslonom za zavariv.</w:t>
            </w:r>
          </w:p>
        </w:tc>
        <w:tc>
          <w:tcPr>
            <w:tcW w:w="2021" w:type="dxa"/>
            <w:gridSpan w:val="3"/>
            <w:vAlign w:val="center"/>
          </w:tcPr>
          <w:p w:rsidR="00FC40F8" w:rsidRPr="00FC40F8" w:rsidRDefault="00FC40F8" w:rsidP="00FC40F8">
            <w:pPr>
              <w:suppressAutoHyphens w:val="0"/>
              <w:jc w:val="center"/>
              <w:rPr>
                <w:sz w:val="20"/>
                <w:lang w:eastAsia="en-US"/>
              </w:rPr>
            </w:pPr>
            <w:r w:rsidRPr="00FC40F8">
              <w:rPr>
                <w:sz w:val="20"/>
                <w:lang w:eastAsia="en-US"/>
              </w:rPr>
              <w:t>-</w:t>
            </w:r>
          </w:p>
        </w:tc>
        <w:tc>
          <w:tcPr>
            <w:tcW w:w="2935" w:type="dxa"/>
            <w:gridSpan w:val="4"/>
            <w:tcBorders>
              <w:right w:val="single" w:sz="4" w:space="0" w:color="auto"/>
            </w:tcBorders>
            <w:vAlign w:val="center"/>
          </w:tcPr>
          <w:p w:rsidR="00FC40F8" w:rsidRPr="00FC40F8" w:rsidRDefault="00FC40F8" w:rsidP="00FC40F8">
            <w:pPr>
              <w:suppressAutoHyphens w:val="0"/>
              <w:rPr>
                <w:bCs/>
                <w:sz w:val="20"/>
                <w:lang w:eastAsia="en-US"/>
              </w:rPr>
            </w:pPr>
            <w:r w:rsidRPr="00FC40F8">
              <w:rPr>
                <w:bCs/>
                <w:sz w:val="20"/>
                <w:lang w:eastAsia="en-US"/>
              </w:rPr>
              <w:t>Bonet gasket/zaptivka poklopca</w:t>
            </w:r>
          </w:p>
        </w:tc>
        <w:tc>
          <w:tcPr>
            <w:tcW w:w="2131" w:type="dxa"/>
            <w:gridSpan w:val="2"/>
            <w:tcBorders>
              <w:left w:val="single" w:sz="4" w:space="0" w:color="auto"/>
              <w:right w:val="single" w:sz="12" w:space="0" w:color="auto"/>
            </w:tcBorders>
            <w:vAlign w:val="center"/>
          </w:tcPr>
          <w:p w:rsidR="00FC40F8" w:rsidRPr="00FC40F8" w:rsidRDefault="00FC40F8" w:rsidP="00FC40F8">
            <w:pPr>
              <w:suppressAutoHyphens w:val="0"/>
              <w:jc w:val="center"/>
              <w:rPr>
                <w:sz w:val="20"/>
                <w:highlight w:val="magenta"/>
                <w:lang w:eastAsia="en-US"/>
              </w:rPr>
            </w:pPr>
            <w:r w:rsidRPr="00FC40F8">
              <w:rPr>
                <w:sz w:val="20"/>
                <w:lang w:eastAsia="en-US"/>
              </w:rPr>
              <w:t>Klingerit, PTFE</w:t>
            </w:r>
          </w:p>
        </w:tc>
      </w:tr>
      <w:tr w:rsidR="00FC40F8" w:rsidRPr="00FC40F8" w:rsidTr="00FC40F8">
        <w:tblPrEx>
          <w:tblCellMar>
            <w:top w:w="0" w:type="dxa"/>
            <w:bottom w:w="0" w:type="dxa"/>
          </w:tblCellMar>
        </w:tblPrEx>
        <w:trPr>
          <w:cantSplit/>
          <w:trHeight w:val="238"/>
        </w:trPr>
        <w:tc>
          <w:tcPr>
            <w:tcW w:w="3667" w:type="dxa"/>
            <w:gridSpan w:val="5"/>
            <w:tcBorders>
              <w:left w:val="single" w:sz="12" w:space="0" w:color="auto"/>
            </w:tcBorders>
            <w:vAlign w:val="center"/>
          </w:tcPr>
          <w:p w:rsidR="00FC40F8" w:rsidRPr="00FC40F8" w:rsidRDefault="00FC40F8" w:rsidP="00FC40F8">
            <w:pPr>
              <w:suppressAutoHyphens w:val="0"/>
              <w:rPr>
                <w:sz w:val="20"/>
                <w:lang w:eastAsia="en-US"/>
              </w:rPr>
            </w:pPr>
            <w:r w:rsidRPr="00FC40F8">
              <w:rPr>
                <w:sz w:val="20"/>
                <w:lang w:eastAsia="en-US"/>
              </w:rPr>
              <w:t>Screwed ends / Navojni spoj</w:t>
            </w:r>
          </w:p>
        </w:tc>
        <w:tc>
          <w:tcPr>
            <w:tcW w:w="2021" w:type="dxa"/>
            <w:gridSpan w:val="3"/>
            <w:vAlign w:val="center"/>
          </w:tcPr>
          <w:p w:rsidR="00FC40F8" w:rsidRPr="00FC40F8" w:rsidRDefault="00FC40F8" w:rsidP="00FC40F8">
            <w:pPr>
              <w:suppressAutoHyphens w:val="0"/>
              <w:jc w:val="center"/>
              <w:rPr>
                <w:sz w:val="20"/>
                <w:lang w:eastAsia="en-US"/>
              </w:rPr>
            </w:pPr>
            <w:r w:rsidRPr="00FC40F8">
              <w:rPr>
                <w:sz w:val="20"/>
                <w:lang w:eastAsia="en-US"/>
              </w:rPr>
              <w:t>-</w:t>
            </w:r>
          </w:p>
        </w:tc>
        <w:tc>
          <w:tcPr>
            <w:tcW w:w="2935" w:type="dxa"/>
            <w:gridSpan w:val="4"/>
            <w:tcBorders>
              <w:right w:val="single" w:sz="4" w:space="0" w:color="auto"/>
            </w:tcBorders>
            <w:vAlign w:val="center"/>
          </w:tcPr>
          <w:p w:rsidR="00FC40F8" w:rsidRPr="00FC40F8" w:rsidRDefault="00FC40F8" w:rsidP="00FC40F8">
            <w:pPr>
              <w:suppressAutoHyphens w:val="0"/>
              <w:rPr>
                <w:bCs/>
                <w:sz w:val="20"/>
                <w:lang w:eastAsia="en-US"/>
              </w:rPr>
            </w:pPr>
            <w:r w:rsidRPr="00FC40F8">
              <w:rPr>
                <w:bCs/>
                <w:sz w:val="20"/>
                <w:lang w:eastAsia="en-US"/>
              </w:rPr>
              <w:t>Welding type / na</w:t>
            </w:r>
            <w:r w:rsidRPr="00FC40F8">
              <w:rPr>
                <w:bCs/>
                <w:sz w:val="20"/>
                <w:lang w:val="sl-SI" w:eastAsia="en-US"/>
              </w:rPr>
              <w:t>čin zav</w:t>
            </w:r>
            <w:r w:rsidRPr="00FC40F8">
              <w:rPr>
                <w:bCs/>
                <w:sz w:val="20"/>
                <w:lang w:eastAsia="en-US"/>
              </w:rPr>
              <w:t>arivanja</w:t>
            </w:r>
          </w:p>
        </w:tc>
        <w:tc>
          <w:tcPr>
            <w:tcW w:w="2131" w:type="dxa"/>
            <w:gridSpan w:val="2"/>
            <w:tcBorders>
              <w:left w:val="single" w:sz="4" w:space="0" w:color="auto"/>
              <w:right w:val="single" w:sz="12" w:space="0" w:color="auto"/>
            </w:tcBorders>
          </w:tcPr>
          <w:p w:rsidR="00FC40F8" w:rsidRPr="00FC40F8" w:rsidRDefault="00FC40F8" w:rsidP="00FC40F8">
            <w:pPr>
              <w:suppressAutoHyphens w:val="0"/>
              <w:rPr>
                <w:sz w:val="20"/>
                <w:highlight w:val="magenta"/>
                <w:lang w:eastAsia="en-US"/>
              </w:rPr>
            </w:pPr>
          </w:p>
        </w:tc>
      </w:tr>
      <w:tr w:rsidR="00FC40F8" w:rsidRPr="00FC40F8" w:rsidTr="00FC40F8">
        <w:tblPrEx>
          <w:tblCellMar>
            <w:top w:w="0" w:type="dxa"/>
            <w:bottom w:w="0" w:type="dxa"/>
          </w:tblCellMar>
        </w:tblPrEx>
        <w:trPr>
          <w:cantSplit/>
        </w:trPr>
        <w:tc>
          <w:tcPr>
            <w:tcW w:w="3667" w:type="dxa"/>
            <w:gridSpan w:val="5"/>
            <w:tcBorders>
              <w:left w:val="single" w:sz="12" w:space="0" w:color="auto"/>
            </w:tcBorders>
          </w:tcPr>
          <w:p w:rsidR="00FC40F8" w:rsidRPr="00FC40F8" w:rsidRDefault="00FC40F8" w:rsidP="00FC40F8">
            <w:pPr>
              <w:suppressAutoHyphens w:val="0"/>
              <w:rPr>
                <w:sz w:val="20"/>
                <w:lang w:eastAsia="en-US"/>
              </w:rPr>
            </w:pPr>
            <w:r w:rsidRPr="00FC40F8">
              <w:rPr>
                <w:sz w:val="20"/>
                <w:lang w:eastAsia="en-US"/>
              </w:rPr>
              <w:t>Body materijal / materijal kućišta</w:t>
            </w:r>
          </w:p>
        </w:tc>
        <w:tc>
          <w:tcPr>
            <w:tcW w:w="2021" w:type="dxa"/>
            <w:gridSpan w:val="3"/>
            <w:vAlign w:val="center"/>
          </w:tcPr>
          <w:p w:rsidR="00FC40F8" w:rsidRPr="00FC40F8" w:rsidRDefault="00FC40F8" w:rsidP="00FC40F8">
            <w:pPr>
              <w:suppressAutoHyphens w:val="0"/>
              <w:jc w:val="center"/>
              <w:rPr>
                <w:sz w:val="20"/>
                <w:highlight w:val="magenta"/>
                <w:lang w:eastAsia="en-US"/>
              </w:rPr>
            </w:pPr>
            <w:r w:rsidRPr="00FC40F8">
              <w:rPr>
                <w:sz w:val="20"/>
                <w:lang w:eastAsia="en-US"/>
              </w:rPr>
              <w:t>A216 WCB</w:t>
            </w:r>
          </w:p>
        </w:tc>
        <w:tc>
          <w:tcPr>
            <w:tcW w:w="2935" w:type="dxa"/>
            <w:gridSpan w:val="4"/>
            <w:tcBorders>
              <w:right w:val="single" w:sz="4" w:space="0" w:color="auto"/>
            </w:tcBorders>
            <w:vAlign w:val="center"/>
          </w:tcPr>
          <w:p w:rsidR="00FC40F8" w:rsidRPr="00FC40F8" w:rsidRDefault="00FC40F8" w:rsidP="00FC40F8">
            <w:pPr>
              <w:suppressAutoHyphens w:val="0"/>
              <w:rPr>
                <w:bCs/>
                <w:sz w:val="20"/>
                <w:lang w:eastAsia="en-US"/>
              </w:rPr>
            </w:pPr>
            <w:r w:rsidRPr="00FC40F8">
              <w:rPr>
                <w:bCs/>
                <w:sz w:val="20"/>
                <w:lang w:eastAsia="en-US"/>
              </w:rPr>
              <w:t>Built in positon / Način ugradnje</w:t>
            </w:r>
          </w:p>
        </w:tc>
        <w:tc>
          <w:tcPr>
            <w:tcW w:w="2131" w:type="dxa"/>
            <w:gridSpan w:val="2"/>
            <w:tcBorders>
              <w:left w:val="single" w:sz="4" w:space="0" w:color="auto"/>
              <w:right w:val="single" w:sz="12" w:space="0" w:color="auto"/>
            </w:tcBorders>
            <w:vAlign w:val="center"/>
          </w:tcPr>
          <w:p w:rsidR="00FC40F8" w:rsidRPr="00FC40F8" w:rsidRDefault="00FC40F8" w:rsidP="00FC40F8">
            <w:pPr>
              <w:suppressAutoHyphens w:val="0"/>
              <w:jc w:val="center"/>
              <w:rPr>
                <w:sz w:val="20"/>
                <w:highlight w:val="magenta"/>
                <w:lang w:eastAsia="en-US"/>
              </w:rPr>
            </w:pPr>
            <w:r w:rsidRPr="00FC40F8">
              <w:rPr>
                <w:b/>
                <w:bCs/>
                <w:sz w:val="20"/>
                <w:u w:val="single"/>
                <w:lang w:eastAsia="en-US"/>
              </w:rPr>
              <w:t>VERTICAL</w:t>
            </w:r>
          </w:p>
        </w:tc>
      </w:tr>
      <w:tr w:rsidR="00FC40F8" w:rsidRPr="00FC40F8" w:rsidTr="00FC40F8">
        <w:tblPrEx>
          <w:tblCellMar>
            <w:top w:w="0" w:type="dxa"/>
            <w:bottom w:w="0" w:type="dxa"/>
          </w:tblCellMar>
        </w:tblPrEx>
        <w:trPr>
          <w:cantSplit/>
        </w:trPr>
        <w:tc>
          <w:tcPr>
            <w:tcW w:w="3667" w:type="dxa"/>
            <w:gridSpan w:val="5"/>
            <w:tcBorders>
              <w:left w:val="single" w:sz="12" w:space="0" w:color="auto"/>
            </w:tcBorders>
            <w:vAlign w:val="center"/>
          </w:tcPr>
          <w:p w:rsidR="00FC40F8" w:rsidRPr="00FC40F8" w:rsidRDefault="00FC40F8" w:rsidP="00FC40F8">
            <w:pPr>
              <w:suppressAutoHyphens w:val="0"/>
              <w:rPr>
                <w:sz w:val="20"/>
                <w:lang w:eastAsia="en-US"/>
              </w:rPr>
            </w:pPr>
            <w:r w:rsidRPr="00FC40F8">
              <w:rPr>
                <w:sz w:val="20"/>
                <w:lang w:eastAsia="en-US"/>
              </w:rPr>
              <w:t>Trim material / materijal zatvarača</w:t>
            </w:r>
          </w:p>
        </w:tc>
        <w:tc>
          <w:tcPr>
            <w:tcW w:w="2021" w:type="dxa"/>
            <w:gridSpan w:val="3"/>
            <w:vAlign w:val="center"/>
          </w:tcPr>
          <w:p w:rsidR="00FC40F8" w:rsidRPr="00FC40F8" w:rsidRDefault="00FC40F8" w:rsidP="00FC40F8">
            <w:pPr>
              <w:suppressAutoHyphens w:val="0"/>
              <w:jc w:val="center"/>
              <w:rPr>
                <w:sz w:val="20"/>
                <w:highlight w:val="magenta"/>
                <w:lang w:eastAsia="en-US"/>
              </w:rPr>
            </w:pPr>
            <w:r w:rsidRPr="00FC40F8">
              <w:rPr>
                <w:sz w:val="20"/>
                <w:lang w:eastAsia="en-US"/>
              </w:rPr>
              <w:t>13Cr</w:t>
            </w:r>
          </w:p>
        </w:tc>
        <w:tc>
          <w:tcPr>
            <w:tcW w:w="2935" w:type="dxa"/>
            <w:gridSpan w:val="4"/>
            <w:tcBorders>
              <w:right w:val="single" w:sz="4" w:space="0" w:color="auto"/>
            </w:tcBorders>
          </w:tcPr>
          <w:p w:rsidR="00FC40F8" w:rsidRPr="00FC40F8" w:rsidRDefault="00FC40F8" w:rsidP="00FC40F8">
            <w:pPr>
              <w:suppressAutoHyphens w:val="0"/>
              <w:rPr>
                <w:sz w:val="20"/>
                <w:lang w:eastAsia="en-US"/>
              </w:rPr>
            </w:pPr>
            <w:r w:rsidRPr="00FC40F8">
              <w:rPr>
                <w:sz w:val="20"/>
                <w:lang w:eastAsia="en-US"/>
              </w:rPr>
              <w:t>F to F dimensions/dimenzije od prirubnice do prirubnice</w:t>
            </w:r>
          </w:p>
        </w:tc>
        <w:tc>
          <w:tcPr>
            <w:tcW w:w="2131" w:type="dxa"/>
            <w:gridSpan w:val="2"/>
            <w:tcBorders>
              <w:left w:val="single" w:sz="4" w:space="0" w:color="auto"/>
              <w:right w:val="single" w:sz="12" w:space="0" w:color="auto"/>
            </w:tcBorders>
            <w:vAlign w:val="center"/>
          </w:tcPr>
          <w:p w:rsidR="00FC40F8" w:rsidRPr="00FC40F8" w:rsidRDefault="00FC40F8" w:rsidP="00FC40F8">
            <w:pPr>
              <w:suppressAutoHyphens w:val="0"/>
              <w:jc w:val="center"/>
              <w:rPr>
                <w:b/>
                <w:sz w:val="20"/>
                <w:highlight w:val="magenta"/>
                <w:lang w:eastAsia="en-US"/>
              </w:rPr>
            </w:pPr>
            <w:r w:rsidRPr="00FC40F8">
              <w:rPr>
                <w:b/>
                <w:sz w:val="20"/>
                <w:lang w:eastAsia="en-US"/>
              </w:rPr>
              <w:t>END OF LINE</w:t>
            </w:r>
          </w:p>
        </w:tc>
      </w:tr>
      <w:tr w:rsidR="00FC40F8" w:rsidRPr="00FC40F8" w:rsidTr="00FC40F8">
        <w:tblPrEx>
          <w:tblCellMar>
            <w:top w:w="0" w:type="dxa"/>
            <w:bottom w:w="0" w:type="dxa"/>
          </w:tblCellMar>
        </w:tblPrEx>
        <w:trPr>
          <w:cantSplit/>
        </w:trPr>
        <w:tc>
          <w:tcPr>
            <w:tcW w:w="1543" w:type="dxa"/>
            <w:vMerge w:val="restart"/>
            <w:tcBorders>
              <w:top w:val="single" w:sz="12" w:space="0" w:color="auto"/>
              <w:left w:val="single" w:sz="12" w:space="0" w:color="auto"/>
              <w:right w:val="single" w:sz="4" w:space="0" w:color="auto"/>
            </w:tcBorders>
          </w:tcPr>
          <w:p w:rsidR="00FC40F8" w:rsidRPr="00FC40F8" w:rsidRDefault="00FC40F8" w:rsidP="00FC40F8">
            <w:pPr>
              <w:suppressAutoHyphens w:val="0"/>
              <w:rPr>
                <w:sz w:val="20"/>
                <w:lang w:eastAsia="en-US"/>
              </w:rPr>
            </w:pPr>
          </w:p>
          <w:p w:rsidR="00FC40F8" w:rsidRPr="00FC40F8" w:rsidRDefault="00FC40F8" w:rsidP="00FC40F8">
            <w:pPr>
              <w:suppressAutoHyphens w:val="0"/>
              <w:jc w:val="center"/>
              <w:rPr>
                <w:sz w:val="20"/>
                <w:lang w:eastAsia="en-US"/>
              </w:rPr>
            </w:pPr>
            <w:r w:rsidRPr="00FC40F8">
              <w:rPr>
                <w:sz w:val="20"/>
                <w:lang w:eastAsia="en-US"/>
              </w:rPr>
              <w:t>ITEM / STAVKA</w:t>
            </w:r>
          </w:p>
        </w:tc>
        <w:tc>
          <w:tcPr>
            <w:tcW w:w="1815" w:type="dxa"/>
            <w:gridSpan w:val="3"/>
            <w:vMerge w:val="restart"/>
            <w:tcBorders>
              <w:top w:val="single" w:sz="12" w:space="0" w:color="auto"/>
              <w:left w:val="single" w:sz="4" w:space="0" w:color="auto"/>
              <w:bottom w:val="single" w:sz="18" w:space="0" w:color="auto"/>
              <w:right w:val="single" w:sz="4" w:space="0" w:color="auto"/>
            </w:tcBorders>
          </w:tcPr>
          <w:p w:rsidR="00FC40F8" w:rsidRPr="00FC40F8" w:rsidRDefault="00FC40F8" w:rsidP="00FC40F8">
            <w:pPr>
              <w:suppressAutoHyphens w:val="0"/>
              <w:rPr>
                <w:sz w:val="20"/>
                <w:lang w:eastAsia="en-US"/>
              </w:rPr>
            </w:pPr>
          </w:p>
          <w:p w:rsidR="00FC40F8" w:rsidRPr="00FC40F8" w:rsidRDefault="00FC40F8" w:rsidP="00FC40F8">
            <w:pPr>
              <w:suppressAutoHyphens w:val="0"/>
              <w:jc w:val="center"/>
              <w:rPr>
                <w:sz w:val="20"/>
                <w:lang w:eastAsia="en-US"/>
              </w:rPr>
            </w:pPr>
            <w:r w:rsidRPr="00FC40F8">
              <w:rPr>
                <w:sz w:val="20"/>
                <w:lang w:eastAsia="en-US"/>
              </w:rPr>
              <w:t>SIZE / DIMENZIJA</w:t>
            </w:r>
          </w:p>
        </w:tc>
        <w:tc>
          <w:tcPr>
            <w:tcW w:w="7396" w:type="dxa"/>
            <w:gridSpan w:val="10"/>
            <w:tcBorders>
              <w:top w:val="single" w:sz="12" w:space="0" w:color="auto"/>
              <w:left w:val="single" w:sz="4" w:space="0" w:color="auto"/>
              <w:bottom w:val="single" w:sz="4" w:space="0" w:color="auto"/>
              <w:right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QUANTITIES (PIECES) – KOLIČINA  (KOMADA)</w:t>
            </w:r>
          </w:p>
        </w:tc>
      </w:tr>
      <w:tr w:rsidR="00FC40F8" w:rsidRPr="00FC40F8" w:rsidTr="00FC40F8">
        <w:tblPrEx>
          <w:tblCellMar>
            <w:top w:w="0" w:type="dxa"/>
            <w:bottom w:w="0" w:type="dxa"/>
          </w:tblCellMar>
        </w:tblPrEx>
        <w:trPr>
          <w:cantSplit/>
          <w:trHeight w:val="525"/>
        </w:trPr>
        <w:tc>
          <w:tcPr>
            <w:tcW w:w="1543" w:type="dxa"/>
            <w:vMerge/>
            <w:tcBorders>
              <w:left w:val="single" w:sz="12" w:space="0" w:color="auto"/>
              <w:bottom w:val="single" w:sz="4" w:space="0" w:color="auto"/>
              <w:right w:val="single" w:sz="4" w:space="0" w:color="auto"/>
            </w:tcBorders>
          </w:tcPr>
          <w:p w:rsidR="00FC40F8" w:rsidRPr="00FC40F8" w:rsidRDefault="00FC40F8" w:rsidP="00FC40F8">
            <w:pPr>
              <w:suppressAutoHyphens w:val="0"/>
              <w:rPr>
                <w:sz w:val="20"/>
                <w:lang w:eastAsia="en-US"/>
              </w:rPr>
            </w:pPr>
          </w:p>
        </w:tc>
        <w:tc>
          <w:tcPr>
            <w:tcW w:w="1815" w:type="dxa"/>
            <w:gridSpan w:val="3"/>
            <w:vMerge/>
            <w:tcBorders>
              <w:left w:val="single" w:sz="4" w:space="0" w:color="auto"/>
              <w:bottom w:val="single" w:sz="4" w:space="0" w:color="auto"/>
              <w:right w:val="single" w:sz="4" w:space="0" w:color="auto"/>
            </w:tcBorders>
          </w:tcPr>
          <w:p w:rsidR="00FC40F8" w:rsidRPr="00FC40F8" w:rsidRDefault="00FC40F8" w:rsidP="00FC40F8">
            <w:pPr>
              <w:suppressAutoHyphens w:val="0"/>
              <w:rPr>
                <w:sz w:val="20"/>
                <w:lang w:eastAsia="en-US"/>
              </w:rPr>
            </w:pPr>
          </w:p>
        </w:tc>
        <w:tc>
          <w:tcPr>
            <w:tcW w:w="1289" w:type="dxa"/>
            <w:gridSpan w:val="2"/>
            <w:tcBorders>
              <w:top w:val="single" w:sz="4" w:space="0" w:color="auto"/>
              <w:left w:val="single" w:sz="4" w:space="0" w:color="auto"/>
              <w:bottom w:val="single" w:sz="4" w:space="0" w:color="auto"/>
            </w:tcBorders>
          </w:tcPr>
          <w:p w:rsidR="00FC40F8" w:rsidRPr="00FC40F8" w:rsidRDefault="00FC40F8" w:rsidP="00FC40F8">
            <w:pPr>
              <w:suppressAutoHyphens w:val="0"/>
              <w:jc w:val="center"/>
              <w:rPr>
                <w:sz w:val="20"/>
                <w:lang w:eastAsia="en-US"/>
              </w:rPr>
            </w:pPr>
            <w:r w:rsidRPr="00FC40F8">
              <w:rPr>
                <w:sz w:val="20"/>
                <w:lang w:eastAsia="en-US"/>
              </w:rPr>
              <w:t>TOTAL/ UKUPNO</w:t>
            </w:r>
          </w:p>
        </w:tc>
        <w:tc>
          <w:tcPr>
            <w:tcW w:w="6107" w:type="dxa"/>
            <w:gridSpan w:val="8"/>
            <w:tcBorders>
              <w:top w:val="single" w:sz="4" w:space="0" w:color="auto"/>
              <w:bottom w:val="single" w:sz="4" w:space="0" w:color="auto"/>
              <w:right w:val="single" w:sz="12" w:space="0" w:color="auto"/>
            </w:tcBorders>
            <w:vAlign w:val="center"/>
          </w:tcPr>
          <w:p w:rsidR="00FC40F8" w:rsidRPr="00FC40F8" w:rsidRDefault="00FC40F8" w:rsidP="00FC40F8">
            <w:pPr>
              <w:suppressAutoHyphens w:val="0"/>
              <w:jc w:val="center"/>
              <w:rPr>
                <w:sz w:val="20"/>
                <w:lang w:eastAsia="en-US"/>
              </w:rPr>
            </w:pPr>
            <w:r w:rsidRPr="00FC40F8">
              <w:rPr>
                <w:sz w:val="20"/>
                <w:lang w:eastAsia="en-US"/>
              </w:rPr>
              <w:t>SPARE PARTS/</w:t>
            </w:r>
          </w:p>
          <w:p w:rsidR="00FC40F8" w:rsidRPr="00FC40F8" w:rsidRDefault="00FC40F8" w:rsidP="00FC40F8">
            <w:pPr>
              <w:suppressAutoHyphens w:val="0"/>
              <w:jc w:val="center"/>
              <w:rPr>
                <w:sz w:val="20"/>
                <w:lang w:eastAsia="en-US"/>
              </w:rPr>
            </w:pPr>
            <w:r w:rsidRPr="00FC40F8">
              <w:rPr>
                <w:sz w:val="20"/>
                <w:lang w:eastAsia="en-US"/>
              </w:rPr>
              <w:t>REZERVNI DELOVI</w:t>
            </w:r>
          </w:p>
        </w:tc>
      </w:tr>
      <w:tr w:rsidR="00FC40F8" w:rsidRPr="00FC40F8" w:rsidTr="00FC40F8">
        <w:tblPrEx>
          <w:tblCellMar>
            <w:top w:w="0" w:type="dxa"/>
            <w:bottom w:w="0" w:type="dxa"/>
          </w:tblCellMar>
        </w:tblPrEx>
        <w:trPr>
          <w:cantSplit/>
        </w:trPr>
        <w:tc>
          <w:tcPr>
            <w:tcW w:w="1543" w:type="dxa"/>
            <w:tcBorders>
              <w:top w:val="single" w:sz="4" w:space="0" w:color="auto"/>
              <w:left w:val="single" w:sz="12" w:space="0" w:color="auto"/>
              <w:bottom w:val="single" w:sz="4" w:space="0" w:color="auto"/>
              <w:right w:val="single" w:sz="4" w:space="0" w:color="auto"/>
            </w:tcBorders>
          </w:tcPr>
          <w:p w:rsidR="00FC40F8" w:rsidRPr="00FC40F8" w:rsidRDefault="00FC40F8" w:rsidP="00FC40F8">
            <w:pPr>
              <w:suppressAutoHyphens w:val="0"/>
              <w:jc w:val="center"/>
              <w:rPr>
                <w:b/>
                <w:sz w:val="20"/>
                <w:highlight w:val="magenta"/>
                <w:lang w:eastAsia="en-US"/>
              </w:rPr>
            </w:pPr>
            <w:r w:rsidRPr="00FC40F8">
              <w:rPr>
                <w:b/>
                <w:sz w:val="20"/>
                <w:lang w:eastAsia="en-US"/>
              </w:rPr>
              <w:t>1. (PV valve)</w:t>
            </w:r>
          </w:p>
        </w:tc>
        <w:tc>
          <w:tcPr>
            <w:tcW w:w="1815" w:type="dxa"/>
            <w:gridSpan w:val="3"/>
            <w:tcBorders>
              <w:top w:val="single" w:sz="4" w:space="0" w:color="auto"/>
              <w:left w:val="single" w:sz="4" w:space="0" w:color="auto"/>
              <w:bottom w:val="single" w:sz="4" w:space="0" w:color="auto"/>
              <w:right w:val="single" w:sz="4" w:space="0" w:color="auto"/>
            </w:tcBorders>
          </w:tcPr>
          <w:p w:rsidR="00FC40F8" w:rsidRPr="00FC40F8" w:rsidRDefault="00FC40F8" w:rsidP="00FC40F8">
            <w:pPr>
              <w:suppressAutoHyphens w:val="0"/>
              <w:jc w:val="center"/>
              <w:rPr>
                <w:b/>
                <w:sz w:val="20"/>
                <w:highlight w:val="magenta"/>
                <w:lang w:eastAsia="en-US"/>
              </w:rPr>
            </w:pPr>
            <w:r w:rsidRPr="00FC40F8">
              <w:rPr>
                <w:b/>
                <w:sz w:val="20"/>
                <w:lang w:eastAsia="en-US"/>
              </w:rPr>
              <w:t>10’’</w:t>
            </w:r>
          </w:p>
        </w:tc>
        <w:tc>
          <w:tcPr>
            <w:tcW w:w="1289" w:type="dxa"/>
            <w:gridSpan w:val="2"/>
            <w:tcBorders>
              <w:top w:val="single" w:sz="4" w:space="0" w:color="auto"/>
              <w:left w:val="single" w:sz="4" w:space="0" w:color="auto"/>
              <w:bottom w:val="single" w:sz="4" w:space="0" w:color="auto"/>
            </w:tcBorders>
          </w:tcPr>
          <w:p w:rsidR="00FC40F8" w:rsidRPr="00FC40F8" w:rsidRDefault="00FC40F8" w:rsidP="00FC40F8">
            <w:pPr>
              <w:suppressAutoHyphens w:val="0"/>
              <w:jc w:val="center"/>
              <w:rPr>
                <w:b/>
                <w:sz w:val="20"/>
                <w:highlight w:val="magenta"/>
                <w:lang w:eastAsia="en-US"/>
              </w:rPr>
            </w:pPr>
            <w:r w:rsidRPr="00FC40F8">
              <w:rPr>
                <w:b/>
                <w:sz w:val="20"/>
                <w:lang w:eastAsia="en-US"/>
              </w:rPr>
              <w:t>1 pc.</w:t>
            </w:r>
          </w:p>
        </w:tc>
        <w:tc>
          <w:tcPr>
            <w:tcW w:w="6107" w:type="dxa"/>
            <w:gridSpan w:val="8"/>
            <w:tcBorders>
              <w:top w:val="single" w:sz="4" w:space="0" w:color="auto"/>
              <w:right w:val="single" w:sz="12" w:space="0" w:color="auto"/>
            </w:tcBorders>
          </w:tcPr>
          <w:p w:rsidR="00FC40F8" w:rsidRPr="00FC40F8" w:rsidRDefault="00FC40F8" w:rsidP="00FC40F8">
            <w:pPr>
              <w:suppressAutoHyphens w:val="0"/>
              <w:jc w:val="center"/>
              <w:rPr>
                <w:sz w:val="20"/>
                <w:highlight w:val="magenta"/>
                <w:lang w:eastAsia="en-US"/>
              </w:rPr>
            </w:pPr>
            <w:r w:rsidRPr="00FC40F8">
              <w:rPr>
                <w:sz w:val="20"/>
                <w:lang w:eastAsia="en-US"/>
              </w:rPr>
              <w:t>NO</w:t>
            </w:r>
          </w:p>
        </w:tc>
      </w:tr>
      <w:tr w:rsidR="00FC40F8" w:rsidRPr="00FC40F8" w:rsidTr="00FC40F8">
        <w:tblPrEx>
          <w:tblCellMar>
            <w:top w:w="0" w:type="dxa"/>
            <w:bottom w:w="0" w:type="dxa"/>
          </w:tblCellMar>
        </w:tblPrEx>
        <w:trPr>
          <w:cantSplit/>
        </w:trPr>
        <w:tc>
          <w:tcPr>
            <w:tcW w:w="1543" w:type="dxa"/>
            <w:tcBorders>
              <w:left w:val="single" w:sz="12" w:space="0" w:color="auto"/>
              <w:bottom w:val="single" w:sz="4" w:space="0" w:color="auto"/>
              <w:right w:val="single" w:sz="4" w:space="0" w:color="auto"/>
            </w:tcBorders>
          </w:tcPr>
          <w:p w:rsidR="00FC40F8" w:rsidRPr="00FC40F8" w:rsidRDefault="00FC40F8" w:rsidP="00FC40F8">
            <w:pPr>
              <w:suppressAutoHyphens w:val="0"/>
              <w:jc w:val="center"/>
              <w:rPr>
                <w:b/>
                <w:sz w:val="20"/>
                <w:lang w:eastAsia="en-US"/>
              </w:rPr>
            </w:pPr>
            <w:r w:rsidRPr="00FC40F8">
              <w:rPr>
                <w:b/>
                <w:sz w:val="20"/>
                <w:lang w:eastAsia="en-US"/>
              </w:rPr>
              <w:t>2. (Vacuum )</w:t>
            </w:r>
          </w:p>
        </w:tc>
        <w:tc>
          <w:tcPr>
            <w:tcW w:w="1815" w:type="dxa"/>
            <w:gridSpan w:val="3"/>
            <w:tcBorders>
              <w:left w:val="single" w:sz="4" w:space="0" w:color="auto"/>
              <w:bottom w:val="single" w:sz="4" w:space="0" w:color="auto"/>
              <w:right w:val="single" w:sz="4" w:space="0" w:color="auto"/>
            </w:tcBorders>
          </w:tcPr>
          <w:p w:rsidR="00FC40F8" w:rsidRPr="00FC40F8" w:rsidRDefault="00FC40F8" w:rsidP="00FC40F8">
            <w:pPr>
              <w:suppressAutoHyphens w:val="0"/>
              <w:jc w:val="center"/>
              <w:rPr>
                <w:b/>
                <w:sz w:val="20"/>
                <w:lang w:eastAsia="en-US"/>
              </w:rPr>
            </w:pPr>
            <w:r w:rsidRPr="00FC40F8">
              <w:rPr>
                <w:b/>
                <w:sz w:val="20"/>
                <w:lang w:eastAsia="en-US"/>
              </w:rPr>
              <w:t>10" (8")</w:t>
            </w:r>
          </w:p>
        </w:tc>
        <w:tc>
          <w:tcPr>
            <w:tcW w:w="1289" w:type="dxa"/>
            <w:gridSpan w:val="2"/>
            <w:tcBorders>
              <w:top w:val="single" w:sz="4" w:space="0" w:color="auto"/>
              <w:left w:val="single" w:sz="4" w:space="0" w:color="auto"/>
            </w:tcBorders>
          </w:tcPr>
          <w:p w:rsidR="00FC40F8" w:rsidRPr="00FC40F8" w:rsidRDefault="00FC40F8" w:rsidP="00FC40F8">
            <w:pPr>
              <w:suppressAutoHyphens w:val="0"/>
              <w:jc w:val="center"/>
              <w:rPr>
                <w:sz w:val="20"/>
                <w:lang w:eastAsia="en-US"/>
              </w:rPr>
            </w:pPr>
            <w:r w:rsidRPr="00FC40F8">
              <w:rPr>
                <w:b/>
                <w:sz w:val="20"/>
                <w:lang w:eastAsia="en-US"/>
              </w:rPr>
              <w:t>1 pc.</w:t>
            </w:r>
          </w:p>
        </w:tc>
        <w:tc>
          <w:tcPr>
            <w:tcW w:w="6107" w:type="dxa"/>
            <w:gridSpan w:val="8"/>
            <w:tcBorders>
              <w:right w:val="single" w:sz="12" w:space="0" w:color="auto"/>
            </w:tcBorders>
          </w:tcPr>
          <w:p w:rsidR="00FC40F8" w:rsidRPr="00FC40F8" w:rsidRDefault="00FC40F8" w:rsidP="00FC40F8">
            <w:pPr>
              <w:suppressAutoHyphens w:val="0"/>
              <w:jc w:val="center"/>
              <w:rPr>
                <w:sz w:val="20"/>
                <w:lang w:eastAsia="en-US"/>
              </w:rPr>
            </w:pPr>
            <w:r w:rsidRPr="00FC40F8">
              <w:rPr>
                <w:sz w:val="20"/>
                <w:lang w:eastAsia="en-US"/>
              </w:rPr>
              <w:t>NO</w:t>
            </w:r>
          </w:p>
        </w:tc>
      </w:tr>
      <w:tr w:rsidR="00FC40F8" w:rsidRPr="00FC40F8" w:rsidTr="00FC40F8">
        <w:tblPrEx>
          <w:tblCellMar>
            <w:top w:w="0" w:type="dxa"/>
            <w:bottom w:w="0" w:type="dxa"/>
          </w:tblCellMar>
        </w:tblPrEx>
        <w:trPr>
          <w:cantSplit/>
          <w:trHeight w:val="486"/>
        </w:trPr>
        <w:tc>
          <w:tcPr>
            <w:tcW w:w="10754" w:type="dxa"/>
            <w:gridSpan w:val="14"/>
            <w:tcBorders>
              <w:top w:val="single" w:sz="12" w:space="0" w:color="auto"/>
              <w:left w:val="single" w:sz="12" w:space="0" w:color="auto"/>
              <w:bottom w:val="single" w:sz="12" w:space="0" w:color="auto"/>
              <w:right w:val="single" w:sz="12" w:space="0" w:color="auto"/>
            </w:tcBorders>
          </w:tcPr>
          <w:p w:rsidR="00FC40F8" w:rsidRPr="00FC40F8" w:rsidRDefault="00FC40F8" w:rsidP="00FC40F8">
            <w:pPr>
              <w:suppressAutoHyphens w:val="0"/>
              <w:rPr>
                <w:b/>
                <w:sz w:val="20"/>
                <w:lang w:eastAsia="en-US"/>
              </w:rPr>
            </w:pPr>
            <w:r w:rsidRPr="00FC40F8">
              <w:rPr>
                <w:sz w:val="20"/>
                <w:lang w:eastAsia="en-US"/>
              </w:rPr>
              <w:t xml:space="preserve">NOTES / NAPOMENA:  </w:t>
            </w:r>
            <w:r w:rsidRPr="00FC40F8">
              <w:rPr>
                <w:sz w:val="20"/>
                <w:lang w:eastAsia="en-US"/>
              </w:rPr>
              <w:tab/>
            </w:r>
            <w:r w:rsidRPr="00FC40F8">
              <w:rPr>
                <w:b/>
                <w:sz w:val="20"/>
                <w:lang w:eastAsia="en-US"/>
              </w:rPr>
              <w:t>Item No.1 - Pressure/vacuum relief valve, Item No.2 - Only vacuum relief valve</w:t>
            </w:r>
          </w:p>
          <w:p w:rsidR="00FC40F8" w:rsidRPr="00FC40F8" w:rsidRDefault="00FC40F8" w:rsidP="00FC40F8">
            <w:pPr>
              <w:suppressAutoHyphens w:val="0"/>
              <w:rPr>
                <w:b/>
                <w:sz w:val="16"/>
                <w:szCs w:val="16"/>
                <w:lang w:eastAsia="en-US"/>
              </w:rPr>
            </w:pPr>
            <w:r w:rsidRPr="00FC40F8">
              <w:rPr>
                <w:b/>
                <w:sz w:val="20"/>
                <w:lang w:eastAsia="en-US"/>
              </w:rPr>
              <w:t>Stavka 1. - Kombinovani disajni ventil za podpritisak i nadpritisak, Stavka 2. Ventil samo za vakuum.</w:t>
            </w:r>
          </w:p>
          <w:p w:rsidR="00FC40F8" w:rsidRPr="00FC40F8" w:rsidRDefault="00FC40F8" w:rsidP="00FC40F8">
            <w:pPr>
              <w:suppressAutoHyphens w:val="0"/>
              <w:rPr>
                <w:sz w:val="12"/>
                <w:szCs w:val="12"/>
                <w:lang w:eastAsia="en-US"/>
              </w:rPr>
            </w:pPr>
          </w:p>
          <w:p w:rsidR="00FC40F8" w:rsidRPr="00FC40F8" w:rsidRDefault="00FC40F8" w:rsidP="00FC40F8">
            <w:pPr>
              <w:suppressAutoHyphens w:val="0"/>
              <w:rPr>
                <w:sz w:val="16"/>
                <w:szCs w:val="16"/>
                <w:lang w:val="sl-SI" w:eastAsia="en-US"/>
              </w:rPr>
            </w:pPr>
            <w:r w:rsidRPr="00FC40F8">
              <w:rPr>
                <w:b/>
                <w:sz w:val="20"/>
                <w:lang w:eastAsia="en-US"/>
              </w:rPr>
              <w:t>DISAJNI VENTIL NE SME SE INSTALIRATI PRE UGRADNJE SEKUNDARNIH PRSTENOVA ZA UKRU</w:t>
            </w:r>
            <w:r w:rsidRPr="00FC40F8">
              <w:rPr>
                <w:b/>
                <w:sz w:val="20"/>
                <w:lang w:val="sr-Latn-CS" w:eastAsia="en-US"/>
              </w:rPr>
              <w:t>ĆENJE OMOTAČA! POTREBNO JE OBEZBEDITI PRATEĆE GREJANJE VENTILA!</w:t>
            </w:r>
          </w:p>
        </w:tc>
      </w:tr>
    </w:tbl>
    <w:p w:rsidR="00FC40F8" w:rsidRDefault="00FC40F8"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Pr="008A3295" w:rsidRDefault="008A3295" w:rsidP="008A3295">
      <w:pPr>
        <w:suppressAutoHyphens w:val="0"/>
        <w:rPr>
          <w:sz w:val="16"/>
          <w:szCs w:val="16"/>
          <w:lang w:eastAsia="en-US"/>
        </w:rPr>
      </w:pPr>
    </w:p>
    <w:tbl>
      <w:tblPr>
        <w:tblW w:w="10754"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224"/>
        <w:gridCol w:w="581"/>
        <w:gridCol w:w="10"/>
        <w:gridCol w:w="309"/>
        <w:gridCol w:w="980"/>
        <w:gridCol w:w="141"/>
        <w:gridCol w:w="900"/>
        <w:gridCol w:w="395"/>
        <w:gridCol w:w="1624"/>
        <w:gridCol w:w="895"/>
        <w:gridCol w:w="21"/>
        <w:gridCol w:w="524"/>
        <w:gridCol w:w="1607"/>
      </w:tblGrid>
      <w:tr w:rsidR="008A3295" w:rsidRPr="008A3295" w:rsidTr="008A3295">
        <w:tblPrEx>
          <w:tblCellMar>
            <w:top w:w="0" w:type="dxa"/>
            <w:bottom w:w="0" w:type="dxa"/>
          </w:tblCellMar>
        </w:tblPrEx>
        <w:trPr>
          <w:cantSplit/>
          <w:trHeight w:val="90"/>
        </w:trPr>
        <w:tc>
          <w:tcPr>
            <w:tcW w:w="3348" w:type="dxa"/>
            <w:gridSpan w:val="3"/>
            <w:tcBorders>
              <w:top w:val="single" w:sz="12" w:space="0" w:color="auto"/>
              <w:left w:val="single" w:sz="12" w:space="0" w:color="auto"/>
              <w:bottom w:val="single" w:sz="12" w:space="0" w:color="auto"/>
              <w:right w:val="single" w:sz="12" w:space="0" w:color="auto"/>
            </w:tcBorders>
          </w:tcPr>
          <w:p w:rsidR="008A3295" w:rsidRPr="008A3295" w:rsidRDefault="008A3295" w:rsidP="008A3295">
            <w:pPr>
              <w:keepNext/>
              <w:suppressAutoHyphens w:val="0"/>
              <w:jc w:val="center"/>
              <w:rPr>
                <w:lang w:eastAsia="en-US"/>
              </w:rPr>
            </w:pPr>
            <w:r w:rsidRPr="008A3295">
              <w:rPr>
                <w:b/>
                <w:noProof/>
                <w:sz w:val="18"/>
                <w:szCs w:val="18"/>
                <w:lang w:val="sr-Latn-RS" w:eastAsia="sr-Latn-RS"/>
              </w:rPr>
              <w:drawing>
                <wp:anchor distT="0" distB="0" distL="114300" distR="114300" simplePos="0" relativeHeight="251663360" behindDoc="1" locked="0" layoutInCell="1" allowOverlap="1">
                  <wp:simplePos x="0" y="0"/>
                  <wp:positionH relativeFrom="column">
                    <wp:posOffset>453390</wp:posOffset>
                  </wp:positionH>
                  <wp:positionV relativeFrom="paragraph">
                    <wp:posOffset>-10160</wp:posOffset>
                  </wp:positionV>
                  <wp:extent cx="1144905" cy="869950"/>
                  <wp:effectExtent l="0" t="0" r="0" b="6350"/>
                  <wp:wrapTight wrapText="bothSides">
                    <wp:wrapPolygon edited="0">
                      <wp:start x="10063" y="0"/>
                      <wp:lineTo x="5391" y="946"/>
                      <wp:lineTo x="5391" y="4730"/>
                      <wp:lineTo x="0" y="9460"/>
                      <wp:lineTo x="0" y="21285"/>
                      <wp:lineTo x="21205" y="21285"/>
                      <wp:lineTo x="21205" y="9933"/>
                      <wp:lineTo x="13298" y="7568"/>
                      <wp:lineTo x="14735" y="7568"/>
                      <wp:lineTo x="14735" y="4257"/>
                      <wp:lineTo x="13298" y="0"/>
                      <wp:lineTo x="10063" y="0"/>
                    </wp:wrapPolygon>
                  </wp:wrapTight>
                  <wp:docPr id="5" name="Picture 5" descr="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tr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90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295" w:rsidRPr="008A3295" w:rsidRDefault="008A3295" w:rsidP="008A3295">
            <w:pPr>
              <w:suppressAutoHyphens w:val="0"/>
              <w:jc w:val="center"/>
              <w:rPr>
                <w:rFonts w:ascii="Myriad Pro Light" w:hAnsi="Myriad Pro Light"/>
                <w:lang w:val="sr-Latn-CS" w:eastAsia="en-US"/>
              </w:rPr>
            </w:pPr>
            <w:r w:rsidRPr="008A3295">
              <w:rPr>
                <w:rFonts w:ascii="Myriad Pro Light" w:hAnsi="Myriad Pro Light"/>
                <w:lang w:val="sr-Latn-CS" w:eastAsia="en-US"/>
              </w:rPr>
              <w:t xml:space="preserve">    </w:t>
            </w:r>
          </w:p>
          <w:p w:rsidR="008A3295" w:rsidRPr="008A3295" w:rsidRDefault="008A3295" w:rsidP="008A3295">
            <w:pPr>
              <w:suppressAutoHyphens w:val="0"/>
              <w:jc w:val="center"/>
              <w:rPr>
                <w:rFonts w:ascii="Myriad Pro Light" w:hAnsi="Myriad Pro Light"/>
                <w:lang w:val="sr-Latn-CS" w:eastAsia="en-US"/>
              </w:rPr>
            </w:pPr>
          </w:p>
          <w:p w:rsidR="008A3295" w:rsidRPr="008A3295" w:rsidRDefault="008A3295" w:rsidP="008A3295">
            <w:pPr>
              <w:suppressAutoHyphens w:val="0"/>
              <w:jc w:val="center"/>
              <w:rPr>
                <w:rFonts w:ascii="Myriad Pro Light" w:hAnsi="Myriad Pro Light"/>
                <w:sz w:val="20"/>
                <w:szCs w:val="20"/>
                <w:lang w:val="sr-Latn-CS" w:eastAsia="en-US"/>
              </w:rPr>
            </w:pPr>
            <w:r w:rsidRPr="008A3295">
              <w:rPr>
                <w:rFonts w:ascii="Myriad Pro Light" w:hAnsi="Myriad Pro Light"/>
                <w:sz w:val="20"/>
                <w:szCs w:val="20"/>
                <w:lang w:val="sr-Latn-CS" w:eastAsia="en-US"/>
              </w:rPr>
              <w:t xml:space="preserve">      </w:t>
            </w:r>
          </w:p>
          <w:p w:rsidR="008A3295" w:rsidRPr="008A3295" w:rsidRDefault="008A3295" w:rsidP="008A3295">
            <w:pPr>
              <w:suppressAutoHyphens w:val="0"/>
              <w:jc w:val="center"/>
              <w:rPr>
                <w:rFonts w:ascii="Myriad Pro Light" w:hAnsi="Myriad Pro Light"/>
                <w:b/>
                <w:sz w:val="16"/>
                <w:szCs w:val="16"/>
                <w:lang w:val="sr-Latn-CS" w:eastAsia="en-US"/>
              </w:rPr>
            </w:pPr>
            <w:r w:rsidRPr="008A3295">
              <w:rPr>
                <w:rFonts w:ascii="Myriad Pro Light" w:hAnsi="Myriad Pro Light"/>
                <w:b/>
                <w:sz w:val="18"/>
                <w:szCs w:val="18"/>
                <w:lang w:val="sr-Latn-CS" w:eastAsia="en-US"/>
              </w:rPr>
              <w:t xml:space="preserve">     </w:t>
            </w:r>
            <w:r w:rsidRPr="008A3295">
              <w:rPr>
                <w:rFonts w:ascii="Myriad Pro Light" w:hAnsi="Myriad Pro Light"/>
                <w:b/>
                <w:sz w:val="16"/>
                <w:szCs w:val="16"/>
                <w:lang w:val="sr-Latn-CS" w:eastAsia="en-US"/>
              </w:rPr>
              <w:t>Rafinerija nafte Pančevo</w:t>
            </w:r>
          </w:p>
        </w:tc>
        <w:tc>
          <w:tcPr>
            <w:tcW w:w="5254" w:type="dxa"/>
            <w:gridSpan w:val="8"/>
            <w:tcBorders>
              <w:top w:val="single" w:sz="12" w:space="0" w:color="auto"/>
              <w:left w:val="single" w:sz="12" w:space="0" w:color="auto"/>
              <w:bottom w:val="single" w:sz="12" w:space="0" w:color="auto"/>
              <w:right w:val="single" w:sz="12" w:space="0" w:color="auto"/>
            </w:tcBorders>
            <w:vAlign w:val="center"/>
          </w:tcPr>
          <w:p w:rsidR="008A3295" w:rsidRPr="008A3295" w:rsidRDefault="008A3295" w:rsidP="008A3295">
            <w:pPr>
              <w:suppressAutoHyphens w:val="0"/>
              <w:jc w:val="center"/>
              <w:rPr>
                <w:lang w:eastAsia="en-US"/>
              </w:rPr>
            </w:pPr>
            <w:r w:rsidRPr="008A3295">
              <w:rPr>
                <w:lang w:eastAsia="en-US"/>
              </w:rPr>
              <w:t>NABAVNI LIST</w:t>
            </w:r>
          </w:p>
        </w:tc>
        <w:tc>
          <w:tcPr>
            <w:tcW w:w="2152" w:type="dxa"/>
            <w:gridSpan w:val="3"/>
            <w:tcBorders>
              <w:top w:val="single" w:sz="12" w:space="0" w:color="auto"/>
              <w:left w:val="single" w:sz="12" w:space="0" w:color="auto"/>
              <w:bottom w:val="single" w:sz="12" w:space="0" w:color="auto"/>
              <w:right w:val="single" w:sz="12" w:space="0" w:color="auto"/>
            </w:tcBorders>
            <w:vAlign w:val="center"/>
          </w:tcPr>
          <w:p w:rsidR="008A3295" w:rsidRPr="008A3295" w:rsidRDefault="008A3295" w:rsidP="008A3295">
            <w:pPr>
              <w:suppressAutoHyphens w:val="0"/>
              <w:jc w:val="center"/>
              <w:rPr>
                <w:lang w:eastAsia="en-US"/>
              </w:rPr>
            </w:pPr>
            <w:r w:rsidRPr="008A3295">
              <w:rPr>
                <w:lang w:eastAsia="en-US"/>
              </w:rPr>
              <w:t>Strana:</w:t>
            </w:r>
          </w:p>
          <w:p w:rsidR="008A3295" w:rsidRPr="008A3295" w:rsidRDefault="008A3295" w:rsidP="008A3295">
            <w:pPr>
              <w:suppressAutoHyphens w:val="0"/>
              <w:jc w:val="center"/>
              <w:rPr>
                <w:lang w:eastAsia="en-US"/>
              </w:rPr>
            </w:pPr>
            <w:r w:rsidRPr="008A3295">
              <w:rPr>
                <w:lang w:eastAsia="en-US"/>
              </w:rPr>
              <w:t>1/1</w:t>
            </w:r>
          </w:p>
        </w:tc>
      </w:tr>
      <w:tr w:rsidR="008A3295" w:rsidRPr="008A3295" w:rsidTr="008A3295">
        <w:tblPrEx>
          <w:tblCellMar>
            <w:top w:w="0" w:type="dxa"/>
            <w:bottom w:w="0" w:type="dxa"/>
          </w:tblCellMar>
        </w:tblPrEx>
        <w:trPr>
          <w:cantSplit/>
        </w:trPr>
        <w:tc>
          <w:tcPr>
            <w:tcW w:w="10754" w:type="dxa"/>
            <w:gridSpan w:val="14"/>
            <w:tcBorders>
              <w:top w:val="single" w:sz="12" w:space="0" w:color="auto"/>
              <w:left w:val="single" w:sz="12" w:space="0" w:color="auto"/>
              <w:bottom w:val="single" w:sz="12" w:space="0" w:color="auto"/>
              <w:right w:val="single" w:sz="12" w:space="0" w:color="auto"/>
            </w:tcBorders>
          </w:tcPr>
          <w:p w:rsidR="008A3295" w:rsidRPr="008A3295" w:rsidRDefault="008A3295" w:rsidP="008A3295">
            <w:pPr>
              <w:keepNext/>
              <w:suppressAutoHyphens w:val="0"/>
              <w:spacing w:before="120" w:after="120"/>
              <w:jc w:val="center"/>
              <w:outlineLvl w:val="0"/>
              <w:rPr>
                <w:b/>
                <w:bCs/>
                <w:lang w:eastAsia="en-US"/>
              </w:rPr>
            </w:pPr>
            <w:r w:rsidRPr="008A3295">
              <w:rPr>
                <w:b/>
                <w:bCs/>
                <w:lang w:eastAsia="en-US"/>
              </w:rPr>
              <w:t xml:space="preserve">SIGURNOSNA ZAKLOPKA </w:t>
            </w:r>
          </w:p>
        </w:tc>
      </w:tr>
      <w:tr w:rsidR="008A3295" w:rsidRPr="008A3295" w:rsidTr="008A3295">
        <w:tblPrEx>
          <w:tblCellMar>
            <w:top w:w="0" w:type="dxa"/>
            <w:bottom w:w="0" w:type="dxa"/>
          </w:tblCellMar>
        </w:tblPrEx>
        <w:trPr>
          <w:cantSplit/>
          <w:trHeight w:val="229"/>
        </w:trPr>
        <w:tc>
          <w:tcPr>
            <w:tcW w:w="6083" w:type="dxa"/>
            <w:gridSpan w:val="9"/>
            <w:vMerge w:val="restart"/>
            <w:tcBorders>
              <w:top w:val="single" w:sz="12" w:space="0" w:color="auto"/>
              <w:left w:val="single" w:sz="12" w:space="0" w:color="auto"/>
              <w:right w:val="single" w:sz="4" w:space="0" w:color="auto"/>
            </w:tcBorders>
          </w:tcPr>
          <w:p w:rsidR="008A3295" w:rsidRPr="008A3295" w:rsidRDefault="008A3295" w:rsidP="008A3295">
            <w:pPr>
              <w:suppressAutoHyphens w:val="0"/>
              <w:rPr>
                <w:lang w:eastAsia="en-US"/>
              </w:rPr>
            </w:pPr>
          </w:p>
          <w:p w:rsidR="008A3295" w:rsidRPr="008A3295" w:rsidRDefault="008A3295" w:rsidP="008A3295">
            <w:pPr>
              <w:suppressAutoHyphens w:val="0"/>
              <w:rPr>
                <w:lang w:eastAsia="en-US"/>
              </w:rPr>
            </w:pPr>
            <w:r w:rsidRPr="008A3295">
              <w:rPr>
                <w:sz w:val="20"/>
                <w:lang w:eastAsia="en-US"/>
              </w:rPr>
              <w:t>KUPAC</w:t>
            </w:r>
            <w:r w:rsidRPr="008A3295">
              <w:rPr>
                <w:lang w:eastAsia="en-US"/>
              </w:rPr>
              <w:t xml:space="preserve">: </w:t>
            </w:r>
            <w:smartTag w:uri="urn:schemas-microsoft-com:office:smarttags" w:element="City">
              <w:smartTag w:uri="urn:schemas-microsoft-com:office:smarttags" w:element="place">
                <w:r w:rsidRPr="008A3295">
                  <w:rPr>
                    <w:lang w:eastAsia="en-US"/>
                  </w:rPr>
                  <w:t>NIS</w:t>
                </w:r>
              </w:smartTag>
            </w:smartTag>
            <w:r w:rsidRPr="008A3295">
              <w:rPr>
                <w:lang w:eastAsia="en-US"/>
              </w:rPr>
              <w:t xml:space="preserve"> PETROL RNP</w:t>
            </w:r>
          </w:p>
          <w:p w:rsidR="008A3295" w:rsidRPr="008A3295" w:rsidRDefault="008A3295" w:rsidP="008A3295">
            <w:pPr>
              <w:suppressAutoHyphens w:val="0"/>
              <w:rPr>
                <w:lang w:eastAsia="en-US"/>
              </w:rPr>
            </w:pPr>
          </w:p>
        </w:tc>
        <w:tc>
          <w:tcPr>
            <w:tcW w:w="4671" w:type="dxa"/>
            <w:gridSpan w:val="5"/>
            <w:tcBorders>
              <w:top w:val="single" w:sz="12" w:space="0" w:color="auto"/>
              <w:left w:val="single" w:sz="4" w:space="0" w:color="auto"/>
              <w:right w:val="single" w:sz="12" w:space="0" w:color="auto"/>
            </w:tcBorders>
          </w:tcPr>
          <w:p w:rsidR="008A3295" w:rsidRPr="008A3295" w:rsidRDefault="008A3295" w:rsidP="008A3295">
            <w:pPr>
              <w:suppressAutoHyphens w:val="0"/>
              <w:rPr>
                <w:b/>
                <w:lang w:eastAsia="en-US"/>
              </w:rPr>
            </w:pPr>
            <w:r w:rsidRPr="008A3295">
              <w:rPr>
                <w:lang w:eastAsia="en-US"/>
              </w:rPr>
              <w:t xml:space="preserve">Req.No. / Br.lista                          </w:t>
            </w:r>
            <w:r w:rsidRPr="008A3295">
              <w:rPr>
                <w:b/>
                <w:lang w:eastAsia="en-US"/>
              </w:rPr>
              <w:t>2 / FB-</w:t>
            </w:r>
            <w:r w:rsidRPr="008A3295">
              <w:rPr>
                <w:b/>
                <w:u w:val="single"/>
                <w:lang w:eastAsia="en-US"/>
              </w:rPr>
              <w:t>1003</w:t>
            </w:r>
          </w:p>
        </w:tc>
      </w:tr>
      <w:tr w:rsidR="008A3295" w:rsidRPr="008A3295" w:rsidTr="008A3295">
        <w:tblPrEx>
          <w:tblCellMar>
            <w:top w:w="0" w:type="dxa"/>
            <w:bottom w:w="0" w:type="dxa"/>
          </w:tblCellMar>
        </w:tblPrEx>
        <w:trPr>
          <w:cantSplit/>
          <w:trHeight w:val="382"/>
        </w:trPr>
        <w:tc>
          <w:tcPr>
            <w:tcW w:w="6083" w:type="dxa"/>
            <w:gridSpan w:val="9"/>
            <w:vMerge/>
            <w:tcBorders>
              <w:left w:val="single" w:sz="12" w:space="0" w:color="auto"/>
              <w:bottom w:val="single" w:sz="12" w:space="0" w:color="auto"/>
              <w:right w:val="single" w:sz="4" w:space="0" w:color="auto"/>
            </w:tcBorders>
          </w:tcPr>
          <w:p w:rsidR="008A3295" w:rsidRPr="008A3295" w:rsidRDefault="008A3295" w:rsidP="008A3295">
            <w:pPr>
              <w:suppressAutoHyphens w:val="0"/>
              <w:rPr>
                <w:lang w:eastAsia="en-US"/>
              </w:rPr>
            </w:pPr>
          </w:p>
        </w:tc>
        <w:tc>
          <w:tcPr>
            <w:tcW w:w="4671" w:type="dxa"/>
            <w:gridSpan w:val="5"/>
            <w:tcBorders>
              <w:top w:val="single" w:sz="4" w:space="0" w:color="auto"/>
              <w:left w:val="single" w:sz="4" w:space="0" w:color="auto"/>
              <w:bottom w:val="single" w:sz="12" w:space="0" w:color="auto"/>
              <w:right w:val="single" w:sz="12" w:space="0" w:color="auto"/>
            </w:tcBorders>
          </w:tcPr>
          <w:p w:rsidR="008A3295" w:rsidRPr="008A3295" w:rsidRDefault="008A3295" w:rsidP="008A3295">
            <w:pPr>
              <w:suppressAutoHyphens w:val="0"/>
              <w:rPr>
                <w:lang w:val="it-IT" w:eastAsia="en-US"/>
              </w:rPr>
            </w:pPr>
            <w:r w:rsidRPr="008A3295">
              <w:rPr>
                <w:sz w:val="20"/>
                <w:lang w:val="it-IT" w:eastAsia="en-US"/>
              </w:rPr>
              <w:t>OPREMA</w:t>
            </w:r>
            <w:r w:rsidRPr="008A3295">
              <w:rPr>
                <w:sz w:val="20"/>
                <w:lang w:val="sl-SI" w:eastAsia="en-US"/>
              </w:rPr>
              <w:t>:</w:t>
            </w:r>
            <w:r w:rsidRPr="008A3295">
              <w:rPr>
                <w:lang w:val="it-IT" w:eastAsia="en-US"/>
              </w:rPr>
              <w:t xml:space="preserve"> </w:t>
            </w:r>
          </w:p>
          <w:p w:rsidR="008A3295" w:rsidRPr="008A3295" w:rsidRDefault="008A3295" w:rsidP="008A3295">
            <w:pPr>
              <w:suppressAutoHyphens w:val="0"/>
              <w:rPr>
                <w:b/>
                <w:bCs/>
                <w:lang w:val="it-IT" w:eastAsia="en-US"/>
              </w:rPr>
            </w:pPr>
            <w:r w:rsidRPr="008A3295">
              <w:rPr>
                <w:lang w:val="it-IT" w:eastAsia="en-US"/>
              </w:rPr>
              <w:t xml:space="preserve">Rezervoar :                                   </w:t>
            </w:r>
            <w:r w:rsidRPr="008A3295">
              <w:rPr>
                <w:b/>
                <w:bCs/>
                <w:sz w:val="28"/>
                <w:szCs w:val="28"/>
                <w:u w:val="single"/>
                <w:lang w:val="it-IT" w:eastAsia="en-US"/>
              </w:rPr>
              <w:t>FB – 1003</w:t>
            </w:r>
            <w:r w:rsidRPr="008A3295">
              <w:rPr>
                <w:lang w:val="it-IT" w:eastAsia="en-US"/>
              </w:rPr>
              <w:t xml:space="preserve">                          </w:t>
            </w:r>
          </w:p>
        </w:tc>
      </w:tr>
      <w:tr w:rsidR="008A3295" w:rsidRPr="008A3295" w:rsidTr="008A3295">
        <w:tblPrEx>
          <w:tblCellMar>
            <w:top w:w="0" w:type="dxa"/>
            <w:bottom w:w="0" w:type="dxa"/>
          </w:tblCellMar>
        </w:tblPrEx>
        <w:trPr>
          <w:cantSplit/>
        </w:trPr>
        <w:tc>
          <w:tcPr>
            <w:tcW w:w="2767" w:type="dxa"/>
            <w:gridSpan w:val="2"/>
            <w:tcBorders>
              <w:top w:val="single" w:sz="12" w:space="0" w:color="auto"/>
              <w:left w:val="single" w:sz="12" w:space="0" w:color="auto"/>
            </w:tcBorders>
          </w:tcPr>
          <w:p w:rsidR="008A3295" w:rsidRPr="008A3295" w:rsidRDefault="008A3295" w:rsidP="008A3295">
            <w:pPr>
              <w:suppressAutoHyphens w:val="0"/>
              <w:rPr>
                <w:sz w:val="20"/>
                <w:lang w:eastAsia="en-US"/>
              </w:rPr>
            </w:pPr>
            <w:r w:rsidRPr="008A3295">
              <w:rPr>
                <w:sz w:val="20"/>
                <w:lang w:eastAsia="en-US"/>
              </w:rPr>
              <w:t>IZMENA</w:t>
            </w:r>
          </w:p>
        </w:tc>
        <w:tc>
          <w:tcPr>
            <w:tcW w:w="2021" w:type="dxa"/>
            <w:gridSpan w:val="5"/>
            <w:tcBorders>
              <w:top w:val="single" w:sz="12" w:space="0" w:color="auto"/>
            </w:tcBorders>
          </w:tcPr>
          <w:p w:rsidR="008A3295" w:rsidRPr="008A3295" w:rsidRDefault="008A3295" w:rsidP="008A3295">
            <w:pPr>
              <w:suppressAutoHyphens w:val="0"/>
              <w:jc w:val="center"/>
              <w:rPr>
                <w:sz w:val="20"/>
                <w:lang w:eastAsia="en-US"/>
              </w:rPr>
            </w:pPr>
            <w:r w:rsidRPr="008A3295">
              <w:rPr>
                <w:sz w:val="20"/>
                <w:lang w:eastAsia="en-US"/>
              </w:rPr>
              <w:t>ORIGINAL</w:t>
            </w:r>
          </w:p>
        </w:tc>
        <w:tc>
          <w:tcPr>
            <w:tcW w:w="1295" w:type="dxa"/>
            <w:gridSpan w:val="2"/>
            <w:tcBorders>
              <w:top w:val="single" w:sz="12" w:space="0" w:color="auto"/>
            </w:tcBorders>
          </w:tcPr>
          <w:p w:rsidR="008A3295" w:rsidRPr="008A3295" w:rsidRDefault="008A3295" w:rsidP="008A3295">
            <w:pPr>
              <w:suppressAutoHyphens w:val="0"/>
              <w:jc w:val="center"/>
              <w:rPr>
                <w:sz w:val="20"/>
                <w:lang w:eastAsia="en-US"/>
              </w:rPr>
            </w:pPr>
            <w:r w:rsidRPr="008A3295">
              <w:rPr>
                <w:sz w:val="20"/>
                <w:lang w:eastAsia="en-US"/>
              </w:rPr>
              <w:t>C1</w:t>
            </w:r>
          </w:p>
        </w:tc>
        <w:tc>
          <w:tcPr>
            <w:tcW w:w="1624" w:type="dxa"/>
            <w:tcBorders>
              <w:top w:val="single" w:sz="12" w:space="0" w:color="auto"/>
            </w:tcBorders>
          </w:tcPr>
          <w:p w:rsidR="008A3295" w:rsidRPr="008A3295" w:rsidRDefault="008A3295" w:rsidP="008A3295">
            <w:pPr>
              <w:suppressAutoHyphens w:val="0"/>
              <w:jc w:val="center"/>
              <w:rPr>
                <w:sz w:val="20"/>
                <w:lang w:eastAsia="en-US"/>
              </w:rPr>
            </w:pPr>
            <w:r w:rsidRPr="008A3295">
              <w:rPr>
                <w:sz w:val="20"/>
                <w:lang w:eastAsia="en-US"/>
              </w:rPr>
              <w:t>C2</w:t>
            </w:r>
          </w:p>
        </w:tc>
        <w:tc>
          <w:tcPr>
            <w:tcW w:w="1440" w:type="dxa"/>
            <w:gridSpan w:val="3"/>
            <w:tcBorders>
              <w:top w:val="single" w:sz="12" w:space="0" w:color="auto"/>
            </w:tcBorders>
          </w:tcPr>
          <w:p w:rsidR="008A3295" w:rsidRPr="008A3295" w:rsidRDefault="008A3295" w:rsidP="008A3295">
            <w:pPr>
              <w:suppressAutoHyphens w:val="0"/>
              <w:jc w:val="center"/>
              <w:rPr>
                <w:sz w:val="20"/>
                <w:lang w:eastAsia="en-US"/>
              </w:rPr>
            </w:pPr>
            <w:r w:rsidRPr="008A3295">
              <w:rPr>
                <w:sz w:val="20"/>
                <w:lang w:eastAsia="en-US"/>
              </w:rPr>
              <w:t>C3</w:t>
            </w:r>
          </w:p>
        </w:tc>
        <w:tc>
          <w:tcPr>
            <w:tcW w:w="1607" w:type="dxa"/>
            <w:tcBorders>
              <w:top w:val="single" w:sz="12" w:space="0" w:color="auto"/>
              <w:right w:val="single" w:sz="12" w:space="0" w:color="auto"/>
            </w:tcBorders>
          </w:tcPr>
          <w:p w:rsidR="008A3295" w:rsidRPr="008A3295" w:rsidRDefault="008A3295" w:rsidP="008A3295">
            <w:pPr>
              <w:suppressAutoHyphens w:val="0"/>
              <w:jc w:val="center"/>
              <w:rPr>
                <w:sz w:val="20"/>
                <w:lang w:eastAsia="en-US"/>
              </w:rPr>
            </w:pPr>
            <w:r w:rsidRPr="008A3295">
              <w:rPr>
                <w:sz w:val="20"/>
                <w:lang w:eastAsia="en-US"/>
              </w:rPr>
              <w:t>C4</w:t>
            </w:r>
          </w:p>
        </w:tc>
      </w:tr>
      <w:tr w:rsidR="008A3295" w:rsidRPr="008A3295" w:rsidTr="008A3295">
        <w:tblPrEx>
          <w:tblCellMar>
            <w:top w:w="0" w:type="dxa"/>
            <w:bottom w:w="0" w:type="dxa"/>
          </w:tblCellMar>
        </w:tblPrEx>
        <w:trPr>
          <w:cantSplit/>
        </w:trPr>
        <w:tc>
          <w:tcPr>
            <w:tcW w:w="2767" w:type="dxa"/>
            <w:gridSpan w:val="2"/>
            <w:tcBorders>
              <w:left w:val="single" w:sz="12" w:space="0" w:color="auto"/>
            </w:tcBorders>
          </w:tcPr>
          <w:p w:rsidR="008A3295" w:rsidRPr="008A3295" w:rsidRDefault="008A3295" w:rsidP="008A3295">
            <w:pPr>
              <w:suppressAutoHyphens w:val="0"/>
              <w:rPr>
                <w:sz w:val="20"/>
                <w:lang w:eastAsia="en-US"/>
              </w:rPr>
            </w:pPr>
            <w:r w:rsidRPr="008A3295">
              <w:rPr>
                <w:sz w:val="20"/>
                <w:lang w:eastAsia="en-US"/>
              </w:rPr>
              <w:t>DATUM</w:t>
            </w:r>
          </w:p>
        </w:tc>
        <w:tc>
          <w:tcPr>
            <w:tcW w:w="2021" w:type="dxa"/>
            <w:gridSpan w:val="5"/>
          </w:tcPr>
          <w:p w:rsidR="008A3295" w:rsidRPr="008A3295" w:rsidRDefault="008A3295" w:rsidP="008A3295">
            <w:pPr>
              <w:suppressAutoHyphens w:val="0"/>
              <w:jc w:val="center"/>
              <w:rPr>
                <w:sz w:val="20"/>
                <w:lang w:eastAsia="en-US"/>
              </w:rPr>
            </w:pPr>
            <w:r w:rsidRPr="008A3295">
              <w:rPr>
                <w:sz w:val="20"/>
                <w:lang w:eastAsia="en-US"/>
              </w:rPr>
              <w:t>05.12.2006.</w:t>
            </w:r>
          </w:p>
        </w:tc>
        <w:tc>
          <w:tcPr>
            <w:tcW w:w="1295" w:type="dxa"/>
            <w:gridSpan w:val="2"/>
          </w:tcPr>
          <w:p w:rsidR="008A3295" w:rsidRPr="008A3295" w:rsidRDefault="008A3295" w:rsidP="008A3295">
            <w:pPr>
              <w:suppressAutoHyphens w:val="0"/>
              <w:rPr>
                <w:sz w:val="20"/>
                <w:lang w:eastAsia="en-US"/>
              </w:rPr>
            </w:pPr>
          </w:p>
        </w:tc>
        <w:tc>
          <w:tcPr>
            <w:tcW w:w="1624" w:type="dxa"/>
          </w:tcPr>
          <w:p w:rsidR="008A3295" w:rsidRPr="008A3295" w:rsidRDefault="008A3295" w:rsidP="008A3295">
            <w:pPr>
              <w:suppressAutoHyphens w:val="0"/>
              <w:rPr>
                <w:sz w:val="20"/>
                <w:lang w:eastAsia="en-US"/>
              </w:rPr>
            </w:pPr>
          </w:p>
        </w:tc>
        <w:tc>
          <w:tcPr>
            <w:tcW w:w="1440" w:type="dxa"/>
            <w:gridSpan w:val="3"/>
          </w:tcPr>
          <w:p w:rsidR="008A3295" w:rsidRPr="008A3295" w:rsidRDefault="008A3295" w:rsidP="008A3295">
            <w:pPr>
              <w:suppressAutoHyphens w:val="0"/>
              <w:rPr>
                <w:sz w:val="20"/>
                <w:lang w:eastAsia="en-US"/>
              </w:rPr>
            </w:pPr>
          </w:p>
        </w:tc>
        <w:tc>
          <w:tcPr>
            <w:tcW w:w="1607" w:type="dxa"/>
            <w:tcBorders>
              <w:right w:val="single" w:sz="12" w:space="0" w:color="auto"/>
            </w:tcBorders>
          </w:tcPr>
          <w:p w:rsidR="008A3295" w:rsidRPr="008A3295" w:rsidRDefault="008A3295" w:rsidP="008A3295">
            <w:pPr>
              <w:suppressAutoHyphens w:val="0"/>
              <w:rPr>
                <w:sz w:val="20"/>
                <w:lang w:eastAsia="en-US"/>
              </w:rPr>
            </w:pPr>
          </w:p>
        </w:tc>
      </w:tr>
      <w:tr w:rsidR="008A3295" w:rsidRPr="008A3295" w:rsidTr="008A3295">
        <w:tblPrEx>
          <w:tblCellMar>
            <w:top w:w="0" w:type="dxa"/>
            <w:bottom w:w="0" w:type="dxa"/>
          </w:tblCellMar>
        </w:tblPrEx>
        <w:trPr>
          <w:cantSplit/>
        </w:trPr>
        <w:tc>
          <w:tcPr>
            <w:tcW w:w="2767" w:type="dxa"/>
            <w:gridSpan w:val="2"/>
            <w:tcBorders>
              <w:left w:val="single" w:sz="12" w:space="0" w:color="auto"/>
            </w:tcBorders>
          </w:tcPr>
          <w:p w:rsidR="008A3295" w:rsidRPr="008A3295" w:rsidRDefault="008A3295" w:rsidP="008A3295">
            <w:pPr>
              <w:suppressAutoHyphens w:val="0"/>
              <w:rPr>
                <w:sz w:val="20"/>
                <w:lang w:eastAsia="en-US"/>
              </w:rPr>
            </w:pPr>
            <w:r w:rsidRPr="008A3295">
              <w:rPr>
                <w:sz w:val="20"/>
                <w:lang w:eastAsia="en-US"/>
              </w:rPr>
              <w:t>URADIO</w:t>
            </w:r>
          </w:p>
        </w:tc>
        <w:tc>
          <w:tcPr>
            <w:tcW w:w="2021" w:type="dxa"/>
            <w:gridSpan w:val="5"/>
            <w:vAlign w:val="center"/>
          </w:tcPr>
          <w:p w:rsidR="008A3295" w:rsidRPr="008A3295" w:rsidRDefault="008A3295" w:rsidP="008A3295">
            <w:pPr>
              <w:suppressAutoHyphens w:val="0"/>
              <w:rPr>
                <w:sz w:val="20"/>
                <w:lang w:eastAsia="en-US"/>
              </w:rPr>
            </w:pPr>
            <w:r w:rsidRPr="008A3295">
              <w:rPr>
                <w:sz w:val="20"/>
                <w:lang w:eastAsia="en-US"/>
              </w:rPr>
              <w:t>D.Kovač</w:t>
            </w:r>
          </w:p>
        </w:tc>
        <w:tc>
          <w:tcPr>
            <w:tcW w:w="1295" w:type="dxa"/>
            <w:gridSpan w:val="2"/>
          </w:tcPr>
          <w:p w:rsidR="008A3295" w:rsidRPr="008A3295" w:rsidRDefault="008A3295" w:rsidP="008A3295">
            <w:pPr>
              <w:suppressAutoHyphens w:val="0"/>
              <w:rPr>
                <w:sz w:val="20"/>
                <w:lang w:eastAsia="en-US"/>
              </w:rPr>
            </w:pPr>
          </w:p>
        </w:tc>
        <w:tc>
          <w:tcPr>
            <w:tcW w:w="1624" w:type="dxa"/>
          </w:tcPr>
          <w:p w:rsidR="008A3295" w:rsidRPr="008A3295" w:rsidRDefault="008A3295" w:rsidP="008A3295">
            <w:pPr>
              <w:suppressAutoHyphens w:val="0"/>
              <w:rPr>
                <w:sz w:val="20"/>
                <w:lang w:eastAsia="en-US"/>
              </w:rPr>
            </w:pPr>
          </w:p>
        </w:tc>
        <w:tc>
          <w:tcPr>
            <w:tcW w:w="1440" w:type="dxa"/>
            <w:gridSpan w:val="3"/>
          </w:tcPr>
          <w:p w:rsidR="008A3295" w:rsidRPr="008A3295" w:rsidRDefault="008A3295" w:rsidP="008A3295">
            <w:pPr>
              <w:suppressAutoHyphens w:val="0"/>
              <w:rPr>
                <w:sz w:val="20"/>
                <w:lang w:eastAsia="en-US"/>
              </w:rPr>
            </w:pPr>
          </w:p>
        </w:tc>
        <w:tc>
          <w:tcPr>
            <w:tcW w:w="1607" w:type="dxa"/>
            <w:tcBorders>
              <w:right w:val="single" w:sz="12" w:space="0" w:color="auto"/>
            </w:tcBorders>
          </w:tcPr>
          <w:p w:rsidR="008A3295" w:rsidRPr="008A3295" w:rsidRDefault="008A3295" w:rsidP="008A3295">
            <w:pPr>
              <w:suppressAutoHyphens w:val="0"/>
              <w:rPr>
                <w:sz w:val="20"/>
                <w:lang w:eastAsia="en-US"/>
              </w:rPr>
            </w:pPr>
          </w:p>
        </w:tc>
      </w:tr>
      <w:tr w:rsidR="008A3295" w:rsidRPr="008A3295" w:rsidTr="008A3295">
        <w:tblPrEx>
          <w:tblCellMar>
            <w:top w:w="0" w:type="dxa"/>
            <w:bottom w:w="0" w:type="dxa"/>
          </w:tblCellMar>
        </w:tblPrEx>
        <w:trPr>
          <w:cantSplit/>
        </w:trPr>
        <w:tc>
          <w:tcPr>
            <w:tcW w:w="2767" w:type="dxa"/>
            <w:gridSpan w:val="2"/>
            <w:tcBorders>
              <w:left w:val="single" w:sz="12" w:space="0" w:color="auto"/>
              <w:bottom w:val="single" w:sz="12" w:space="0" w:color="auto"/>
            </w:tcBorders>
          </w:tcPr>
          <w:p w:rsidR="008A3295" w:rsidRPr="008A3295" w:rsidRDefault="008A3295" w:rsidP="008A3295">
            <w:pPr>
              <w:suppressAutoHyphens w:val="0"/>
              <w:rPr>
                <w:sz w:val="20"/>
                <w:lang w:eastAsia="en-US"/>
              </w:rPr>
            </w:pPr>
            <w:r w:rsidRPr="008A3295">
              <w:rPr>
                <w:sz w:val="20"/>
                <w:lang w:eastAsia="en-US"/>
              </w:rPr>
              <w:t>ODOBRIO</w:t>
            </w:r>
          </w:p>
        </w:tc>
        <w:tc>
          <w:tcPr>
            <w:tcW w:w="2021" w:type="dxa"/>
            <w:gridSpan w:val="5"/>
            <w:tcBorders>
              <w:bottom w:val="single" w:sz="12" w:space="0" w:color="auto"/>
            </w:tcBorders>
            <w:vAlign w:val="center"/>
          </w:tcPr>
          <w:p w:rsidR="008A3295" w:rsidRPr="008A3295" w:rsidRDefault="008A3295" w:rsidP="008A3295">
            <w:pPr>
              <w:suppressAutoHyphens w:val="0"/>
              <w:rPr>
                <w:sz w:val="20"/>
                <w:lang w:eastAsia="en-US"/>
              </w:rPr>
            </w:pPr>
            <w:r w:rsidRPr="008A3295">
              <w:rPr>
                <w:sz w:val="20"/>
                <w:lang w:eastAsia="en-US"/>
              </w:rPr>
              <w:t>-------------</w:t>
            </w:r>
          </w:p>
        </w:tc>
        <w:tc>
          <w:tcPr>
            <w:tcW w:w="1295" w:type="dxa"/>
            <w:gridSpan w:val="2"/>
            <w:tcBorders>
              <w:bottom w:val="single" w:sz="12" w:space="0" w:color="auto"/>
            </w:tcBorders>
          </w:tcPr>
          <w:p w:rsidR="008A3295" w:rsidRPr="008A3295" w:rsidRDefault="008A3295" w:rsidP="008A3295">
            <w:pPr>
              <w:suppressAutoHyphens w:val="0"/>
              <w:rPr>
                <w:sz w:val="20"/>
                <w:lang w:eastAsia="en-US"/>
              </w:rPr>
            </w:pPr>
          </w:p>
        </w:tc>
        <w:tc>
          <w:tcPr>
            <w:tcW w:w="1624" w:type="dxa"/>
            <w:tcBorders>
              <w:bottom w:val="single" w:sz="12" w:space="0" w:color="auto"/>
            </w:tcBorders>
          </w:tcPr>
          <w:p w:rsidR="008A3295" w:rsidRPr="008A3295" w:rsidRDefault="008A3295" w:rsidP="008A3295">
            <w:pPr>
              <w:suppressAutoHyphens w:val="0"/>
              <w:rPr>
                <w:sz w:val="20"/>
                <w:lang w:eastAsia="en-US"/>
              </w:rPr>
            </w:pPr>
          </w:p>
        </w:tc>
        <w:tc>
          <w:tcPr>
            <w:tcW w:w="1440" w:type="dxa"/>
            <w:gridSpan w:val="3"/>
            <w:tcBorders>
              <w:bottom w:val="single" w:sz="12" w:space="0" w:color="auto"/>
            </w:tcBorders>
          </w:tcPr>
          <w:p w:rsidR="008A3295" w:rsidRPr="008A3295" w:rsidRDefault="008A3295" w:rsidP="008A3295">
            <w:pPr>
              <w:suppressAutoHyphens w:val="0"/>
              <w:rPr>
                <w:sz w:val="20"/>
                <w:lang w:eastAsia="en-US"/>
              </w:rPr>
            </w:pPr>
          </w:p>
        </w:tc>
        <w:tc>
          <w:tcPr>
            <w:tcW w:w="1607" w:type="dxa"/>
            <w:tcBorders>
              <w:bottom w:val="single" w:sz="12" w:space="0" w:color="auto"/>
              <w:right w:val="single" w:sz="12" w:space="0" w:color="auto"/>
            </w:tcBorders>
          </w:tcPr>
          <w:p w:rsidR="008A3295" w:rsidRPr="008A3295" w:rsidRDefault="008A3295" w:rsidP="008A3295">
            <w:pPr>
              <w:suppressAutoHyphens w:val="0"/>
              <w:rPr>
                <w:sz w:val="20"/>
                <w:lang w:eastAsia="en-US"/>
              </w:rPr>
            </w:pPr>
          </w:p>
        </w:tc>
      </w:tr>
      <w:tr w:rsidR="008A3295" w:rsidRPr="008A3295" w:rsidTr="008A3295">
        <w:tblPrEx>
          <w:tblCellMar>
            <w:top w:w="0" w:type="dxa"/>
            <w:bottom w:w="0" w:type="dxa"/>
          </w:tblCellMar>
        </w:tblPrEx>
        <w:trPr>
          <w:cantSplit/>
          <w:trHeight w:val="550"/>
        </w:trPr>
        <w:tc>
          <w:tcPr>
            <w:tcW w:w="3667" w:type="dxa"/>
            <w:gridSpan w:val="5"/>
            <w:tcBorders>
              <w:top w:val="single" w:sz="12" w:space="0" w:color="auto"/>
              <w:left w:val="single" w:sz="12" w:space="0" w:color="auto"/>
              <w:bottom w:val="single" w:sz="12" w:space="0" w:color="auto"/>
            </w:tcBorders>
          </w:tcPr>
          <w:p w:rsidR="008A3295" w:rsidRPr="008A3295" w:rsidRDefault="008A3295" w:rsidP="008A3295">
            <w:pPr>
              <w:suppressAutoHyphens w:val="0"/>
              <w:rPr>
                <w:sz w:val="20"/>
                <w:lang w:eastAsia="en-US"/>
              </w:rPr>
            </w:pPr>
            <w:r w:rsidRPr="008A3295">
              <w:rPr>
                <w:sz w:val="20"/>
                <w:lang w:eastAsia="en-US"/>
              </w:rPr>
              <w:t>CONSTRUCTION STANDARD / KONSTRUKCIONI STANDARD:</w:t>
            </w:r>
          </w:p>
          <w:p w:rsidR="008A3295" w:rsidRPr="008A3295" w:rsidRDefault="008A3295" w:rsidP="008A3295">
            <w:pPr>
              <w:suppressAutoHyphens w:val="0"/>
              <w:rPr>
                <w:sz w:val="20"/>
                <w:lang w:eastAsia="en-US"/>
              </w:rPr>
            </w:pPr>
            <w:r w:rsidRPr="008A3295">
              <w:rPr>
                <w:sz w:val="20"/>
                <w:lang w:eastAsia="en-US"/>
              </w:rPr>
              <w:t>API 650</w:t>
            </w:r>
          </w:p>
        </w:tc>
        <w:tc>
          <w:tcPr>
            <w:tcW w:w="4040" w:type="dxa"/>
            <w:gridSpan w:val="5"/>
            <w:tcBorders>
              <w:top w:val="single" w:sz="12" w:space="0" w:color="auto"/>
              <w:bottom w:val="single" w:sz="12" w:space="0" w:color="auto"/>
              <w:right w:val="single" w:sz="4" w:space="0" w:color="auto"/>
            </w:tcBorders>
          </w:tcPr>
          <w:p w:rsidR="008A3295" w:rsidRPr="008A3295" w:rsidRDefault="008A3295" w:rsidP="008A3295">
            <w:pPr>
              <w:suppressAutoHyphens w:val="0"/>
              <w:rPr>
                <w:sz w:val="20"/>
                <w:lang w:eastAsia="en-US"/>
              </w:rPr>
            </w:pPr>
            <w:r w:rsidRPr="008A3295">
              <w:rPr>
                <w:sz w:val="20"/>
                <w:lang w:eastAsia="en-US"/>
              </w:rPr>
              <w:t xml:space="preserve">MATERIJAL: </w:t>
            </w:r>
          </w:p>
          <w:p w:rsidR="008A3295" w:rsidRPr="008A3295" w:rsidRDefault="008A3295" w:rsidP="008A3295">
            <w:pPr>
              <w:suppressAutoHyphens w:val="0"/>
              <w:rPr>
                <w:sz w:val="20"/>
                <w:lang w:eastAsia="en-US"/>
              </w:rPr>
            </w:pPr>
            <w:r w:rsidRPr="008A3295">
              <w:rPr>
                <w:sz w:val="20"/>
                <w:lang w:eastAsia="en-US"/>
              </w:rPr>
              <w:t xml:space="preserve">UGLJENIČNI ČELIK  -  GRLO </w:t>
            </w:r>
          </w:p>
          <w:p w:rsidR="008A3295" w:rsidRPr="008A3295" w:rsidRDefault="008A3295" w:rsidP="008A3295">
            <w:pPr>
              <w:suppressAutoHyphens w:val="0"/>
              <w:rPr>
                <w:sz w:val="20"/>
                <w:lang w:eastAsia="en-US"/>
              </w:rPr>
            </w:pPr>
            <w:r w:rsidRPr="008A3295">
              <w:rPr>
                <w:sz w:val="20"/>
                <w:lang w:eastAsia="en-US"/>
              </w:rPr>
              <w:t>ALUMINIJUM  -  POKLOPAC I VODILICE</w:t>
            </w:r>
          </w:p>
        </w:tc>
        <w:tc>
          <w:tcPr>
            <w:tcW w:w="3047" w:type="dxa"/>
            <w:gridSpan w:val="4"/>
            <w:tcBorders>
              <w:top w:val="single" w:sz="12" w:space="0" w:color="auto"/>
              <w:left w:val="single" w:sz="4" w:space="0" w:color="auto"/>
              <w:bottom w:val="single" w:sz="12" w:space="0" w:color="auto"/>
              <w:right w:val="single" w:sz="12" w:space="0" w:color="auto"/>
            </w:tcBorders>
            <w:tcMar>
              <w:right w:w="0" w:type="dxa"/>
            </w:tcMar>
          </w:tcPr>
          <w:p w:rsidR="008A3295" w:rsidRPr="008A3295" w:rsidRDefault="008A3295" w:rsidP="008A3295">
            <w:pPr>
              <w:suppressAutoHyphens w:val="0"/>
              <w:rPr>
                <w:sz w:val="20"/>
                <w:lang w:eastAsia="en-US"/>
              </w:rPr>
            </w:pPr>
            <w:r w:rsidRPr="008A3295">
              <w:rPr>
                <w:sz w:val="20"/>
                <w:lang w:eastAsia="en-US"/>
              </w:rPr>
              <w:t xml:space="preserve">MEDIUM/ </w:t>
            </w:r>
          </w:p>
          <w:p w:rsidR="008A3295" w:rsidRPr="008A3295" w:rsidRDefault="008A3295" w:rsidP="008A3295">
            <w:pPr>
              <w:suppressAutoHyphens w:val="0"/>
              <w:rPr>
                <w:sz w:val="20"/>
                <w:lang w:eastAsia="en-US"/>
              </w:rPr>
            </w:pPr>
            <w:r w:rsidRPr="008A3295">
              <w:rPr>
                <w:sz w:val="20"/>
                <w:lang w:eastAsia="en-US"/>
              </w:rPr>
              <w:t>RADNI FLUID:</w:t>
            </w:r>
          </w:p>
          <w:p w:rsidR="008A3295" w:rsidRPr="008A3295" w:rsidRDefault="008A3295" w:rsidP="008A3295">
            <w:pPr>
              <w:suppressAutoHyphens w:val="0"/>
              <w:rPr>
                <w:b/>
                <w:sz w:val="20"/>
                <w:szCs w:val="20"/>
                <w:vertAlign w:val="subscript"/>
                <w:lang w:eastAsia="en-US"/>
              </w:rPr>
            </w:pPr>
            <w:r w:rsidRPr="008A3295">
              <w:rPr>
                <w:b/>
                <w:sz w:val="20"/>
                <w:szCs w:val="20"/>
                <w:lang w:eastAsia="en-US"/>
              </w:rPr>
              <w:t>AIR+HEAVY OIL VAPOUR</w:t>
            </w:r>
          </w:p>
        </w:tc>
      </w:tr>
      <w:tr w:rsidR="008A3295" w:rsidRPr="008A3295" w:rsidTr="008A3295">
        <w:tblPrEx>
          <w:tblCellMar>
            <w:top w:w="0" w:type="dxa"/>
            <w:bottom w:w="0" w:type="dxa"/>
          </w:tblCellMar>
        </w:tblPrEx>
        <w:trPr>
          <w:cantSplit/>
          <w:trHeight w:val="120"/>
        </w:trPr>
        <w:tc>
          <w:tcPr>
            <w:tcW w:w="3667" w:type="dxa"/>
            <w:gridSpan w:val="5"/>
            <w:vMerge w:val="restart"/>
            <w:tcBorders>
              <w:top w:val="single" w:sz="12" w:space="0" w:color="auto"/>
              <w:left w:val="single" w:sz="12" w:space="0" w:color="auto"/>
              <w:right w:val="single" w:sz="4" w:space="0" w:color="auto"/>
            </w:tcBorders>
          </w:tcPr>
          <w:p w:rsidR="008A3295" w:rsidRPr="008A3295" w:rsidRDefault="008A3295" w:rsidP="008A3295">
            <w:pPr>
              <w:suppressAutoHyphens w:val="0"/>
              <w:rPr>
                <w:sz w:val="20"/>
                <w:lang w:eastAsia="en-US"/>
              </w:rPr>
            </w:pPr>
          </w:p>
          <w:p w:rsidR="008A3295" w:rsidRPr="008A3295" w:rsidRDefault="008A3295" w:rsidP="008A3295">
            <w:pPr>
              <w:suppressAutoHyphens w:val="0"/>
              <w:rPr>
                <w:sz w:val="20"/>
                <w:lang w:eastAsia="en-US"/>
              </w:rPr>
            </w:pPr>
            <w:r w:rsidRPr="008A3295">
              <w:rPr>
                <w:sz w:val="20"/>
                <w:lang w:eastAsia="en-US"/>
              </w:rPr>
              <w:t xml:space="preserve">TEST STANDARD / ISPITIVANJE </w:t>
            </w:r>
          </w:p>
          <w:p w:rsidR="008A3295" w:rsidRPr="008A3295" w:rsidRDefault="008A3295" w:rsidP="008A3295">
            <w:pPr>
              <w:suppressAutoHyphens w:val="0"/>
              <w:rPr>
                <w:sz w:val="20"/>
                <w:lang w:eastAsia="en-US"/>
              </w:rPr>
            </w:pPr>
            <w:r w:rsidRPr="008A3295">
              <w:rPr>
                <w:sz w:val="20"/>
                <w:lang w:eastAsia="en-US"/>
              </w:rPr>
              <w:t xml:space="preserve">             API 650 ; API 2000</w:t>
            </w:r>
          </w:p>
        </w:tc>
        <w:tc>
          <w:tcPr>
            <w:tcW w:w="4040" w:type="dxa"/>
            <w:gridSpan w:val="5"/>
            <w:tcBorders>
              <w:top w:val="single" w:sz="12" w:space="0" w:color="auto"/>
              <w:left w:val="single" w:sz="4" w:space="0" w:color="auto"/>
              <w:right w:val="single" w:sz="4" w:space="0" w:color="auto"/>
            </w:tcBorders>
          </w:tcPr>
          <w:p w:rsidR="008A3295" w:rsidRPr="008A3295" w:rsidRDefault="008A3295" w:rsidP="008A3295">
            <w:pPr>
              <w:suppressAutoHyphens w:val="0"/>
              <w:jc w:val="center"/>
              <w:rPr>
                <w:sz w:val="20"/>
                <w:lang w:val="sl-SI" w:eastAsia="en-US"/>
              </w:rPr>
            </w:pPr>
            <w:r w:rsidRPr="008A3295">
              <w:rPr>
                <w:sz w:val="20"/>
                <w:lang w:val="sl-SI" w:eastAsia="en-US"/>
              </w:rPr>
              <w:t>Existing conn./Postojeci priključci –</w:t>
            </w:r>
            <w:r w:rsidRPr="008A3295">
              <w:rPr>
                <w:b/>
                <w:sz w:val="20"/>
                <w:lang w:val="sl-SI" w:eastAsia="en-US"/>
              </w:rPr>
              <w:t>1 pc/kom</w:t>
            </w:r>
            <w:r w:rsidRPr="008A3295">
              <w:rPr>
                <w:sz w:val="20"/>
                <w:lang w:val="sl-SI" w:eastAsia="en-US"/>
              </w:rPr>
              <w:t>.</w:t>
            </w:r>
          </w:p>
        </w:tc>
        <w:tc>
          <w:tcPr>
            <w:tcW w:w="3047" w:type="dxa"/>
            <w:gridSpan w:val="4"/>
            <w:vMerge w:val="restart"/>
            <w:tcBorders>
              <w:top w:val="single" w:sz="12" w:space="0" w:color="auto"/>
              <w:left w:val="single" w:sz="4" w:space="0" w:color="auto"/>
              <w:right w:val="single" w:sz="12" w:space="0" w:color="auto"/>
            </w:tcBorders>
          </w:tcPr>
          <w:p w:rsidR="008A3295" w:rsidRPr="008A3295" w:rsidRDefault="008A3295" w:rsidP="008A3295">
            <w:pPr>
              <w:suppressAutoHyphens w:val="0"/>
              <w:jc w:val="center"/>
              <w:rPr>
                <w:sz w:val="20"/>
                <w:lang w:eastAsia="en-US"/>
              </w:rPr>
            </w:pPr>
            <w:r w:rsidRPr="008A3295">
              <w:rPr>
                <w:sz w:val="20"/>
                <w:lang w:eastAsia="en-US"/>
              </w:rPr>
              <w:t>DATA/ PODACI</w:t>
            </w:r>
            <w:r w:rsidRPr="008A3295">
              <w:rPr>
                <w:b/>
                <w:bCs/>
                <w:sz w:val="20"/>
                <w:lang w:eastAsia="en-US"/>
              </w:rPr>
              <w:t xml:space="preserve">:  </w:t>
            </w:r>
            <w:r w:rsidRPr="008A3295">
              <w:rPr>
                <w:b/>
                <w:bCs/>
                <w:sz w:val="20"/>
                <w:u w:val="single"/>
                <w:lang w:eastAsia="en-US"/>
              </w:rPr>
              <w:t>FB-1003</w:t>
            </w:r>
          </w:p>
          <w:p w:rsidR="008A3295" w:rsidRPr="008A3295" w:rsidRDefault="008A3295" w:rsidP="008A3295">
            <w:pPr>
              <w:suppressAutoHyphens w:val="0"/>
              <w:rPr>
                <w:b/>
                <w:bCs/>
                <w:sz w:val="20"/>
                <w:lang w:eastAsia="en-US"/>
              </w:rPr>
            </w:pPr>
            <w:r w:rsidRPr="008A3295">
              <w:rPr>
                <w:b/>
                <w:bCs/>
                <w:sz w:val="20"/>
                <w:lang w:eastAsia="en-US"/>
              </w:rPr>
              <w:t>V  = 10150m</w:t>
            </w:r>
            <w:r w:rsidRPr="008A3295">
              <w:rPr>
                <w:b/>
                <w:bCs/>
                <w:sz w:val="20"/>
                <w:vertAlign w:val="superscript"/>
                <w:lang w:eastAsia="en-US"/>
              </w:rPr>
              <w:t>3</w:t>
            </w:r>
          </w:p>
          <w:p w:rsidR="008A3295" w:rsidRPr="008A3295" w:rsidRDefault="008A3295" w:rsidP="008A3295">
            <w:pPr>
              <w:suppressAutoHyphens w:val="0"/>
              <w:rPr>
                <w:b/>
                <w:bCs/>
                <w:sz w:val="20"/>
                <w:lang w:eastAsia="en-US"/>
              </w:rPr>
            </w:pPr>
            <w:r w:rsidRPr="008A3295">
              <w:rPr>
                <w:b/>
                <w:bCs/>
                <w:sz w:val="20"/>
                <w:lang w:eastAsia="en-US"/>
              </w:rPr>
              <w:t>Du= 30000mm</w:t>
            </w:r>
          </w:p>
          <w:p w:rsidR="008A3295" w:rsidRPr="008A3295" w:rsidRDefault="008A3295" w:rsidP="008A3295">
            <w:pPr>
              <w:suppressAutoHyphens w:val="0"/>
              <w:rPr>
                <w:sz w:val="20"/>
                <w:lang w:eastAsia="en-US"/>
              </w:rPr>
            </w:pPr>
            <w:r w:rsidRPr="008A3295">
              <w:rPr>
                <w:b/>
                <w:bCs/>
                <w:sz w:val="20"/>
                <w:lang w:eastAsia="en-US"/>
              </w:rPr>
              <w:t>H  = 14632mm</w:t>
            </w:r>
          </w:p>
          <w:p w:rsidR="008A3295" w:rsidRPr="008A3295" w:rsidRDefault="008A3295" w:rsidP="008A3295">
            <w:pPr>
              <w:suppressAutoHyphens w:val="0"/>
              <w:rPr>
                <w:sz w:val="20"/>
                <w:lang w:eastAsia="en-US"/>
              </w:rPr>
            </w:pPr>
            <w:r w:rsidRPr="008A3295">
              <w:rPr>
                <w:b/>
                <w:bCs/>
                <w:sz w:val="20"/>
                <w:lang w:eastAsia="en-US"/>
              </w:rPr>
              <w:t>Prn = 400 Pa</w:t>
            </w:r>
            <w:r w:rsidRPr="008A3295">
              <w:rPr>
                <w:sz w:val="20"/>
                <w:lang w:eastAsia="en-US"/>
              </w:rPr>
              <w:t xml:space="preserve"> –Pritisak otvaranja </w:t>
            </w:r>
          </w:p>
          <w:p w:rsidR="008A3295" w:rsidRPr="008A3295" w:rsidRDefault="008A3295" w:rsidP="008A3295">
            <w:pPr>
              <w:suppressAutoHyphens w:val="0"/>
              <w:rPr>
                <w:sz w:val="20"/>
                <w:lang w:eastAsia="en-US"/>
              </w:rPr>
            </w:pPr>
            <w:r w:rsidRPr="008A3295">
              <w:rPr>
                <w:sz w:val="20"/>
                <w:lang w:eastAsia="en-US"/>
              </w:rPr>
              <w:t xml:space="preserve">                        – Set point</w:t>
            </w:r>
          </w:p>
          <w:p w:rsidR="008A3295" w:rsidRPr="008A3295" w:rsidRDefault="008A3295" w:rsidP="008A3295">
            <w:pPr>
              <w:suppressAutoHyphens w:val="0"/>
              <w:rPr>
                <w:sz w:val="20"/>
                <w:lang w:eastAsia="en-US"/>
              </w:rPr>
            </w:pPr>
            <w:r w:rsidRPr="008A3295">
              <w:rPr>
                <w:b/>
                <w:sz w:val="20"/>
                <w:lang w:eastAsia="en-US"/>
              </w:rPr>
              <w:t>P</w:t>
            </w:r>
            <w:r w:rsidRPr="008A3295">
              <w:rPr>
                <w:b/>
                <w:sz w:val="20"/>
                <w:vertAlign w:val="subscript"/>
                <w:lang w:eastAsia="en-US"/>
              </w:rPr>
              <w:t xml:space="preserve">m   </w:t>
            </w:r>
            <w:r w:rsidRPr="008A3295">
              <w:rPr>
                <w:b/>
                <w:sz w:val="20"/>
                <w:lang w:eastAsia="en-US"/>
              </w:rPr>
              <w:t>= 600Pa</w:t>
            </w:r>
            <w:r w:rsidRPr="008A3295">
              <w:rPr>
                <w:b/>
                <w:bCs/>
                <w:sz w:val="20"/>
                <w:lang w:eastAsia="en-US"/>
              </w:rPr>
              <w:t xml:space="preserve"> </w:t>
            </w:r>
            <w:r w:rsidRPr="008A3295">
              <w:rPr>
                <w:sz w:val="20"/>
                <w:lang w:eastAsia="en-US"/>
              </w:rPr>
              <w:t xml:space="preserve">– Pritisak na kom se </w:t>
            </w:r>
          </w:p>
          <w:p w:rsidR="008A3295" w:rsidRPr="008A3295" w:rsidRDefault="008A3295" w:rsidP="008A3295">
            <w:pPr>
              <w:suppressAutoHyphens w:val="0"/>
              <w:rPr>
                <w:sz w:val="20"/>
                <w:lang w:eastAsia="en-US"/>
              </w:rPr>
            </w:pPr>
            <w:r w:rsidRPr="008A3295">
              <w:rPr>
                <w:sz w:val="20"/>
                <w:lang w:eastAsia="en-US"/>
              </w:rPr>
              <w:t xml:space="preserve">                      postiže pun kapacitet </w:t>
            </w:r>
          </w:p>
          <w:p w:rsidR="008A3295" w:rsidRPr="008A3295" w:rsidRDefault="008A3295" w:rsidP="008A3295">
            <w:pPr>
              <w:suppressAutoHyphens w:val="0"/>
              <w:rPr>
                <w:sz w:val="20"/>
                <w:lang w:eastAsia="en-US"/>
              </w:rPr>
            </w:pPr>
            <w:r w:rsidRPr="008A3295">
              <w:rPr>
                <w:sz w:val="20"/>
                <w:lang w:eastAsia="en-US"/>
              </w:rPr>
              <w:t xml:space="preserve">Pp </w:t>
            </w:r>
            <w:r w:rsidRPr="008A3295">
              <w:rPr>
                <w:b/>
                <w:bCs/>
                <w:sz w:val="20"/>
                <w:lang w:eastAsia="en-US"/>
              </w:rPr>
              <w:t>=500Pa</w:t>
            </w:r>
            <w:r w:rsidRPr="008A3295">
              <w:rPr>
                <w:sz w:val="20"/>
                <w:lang w:eastAsia="en-US"/>
              </w:rPr>
              <w:t xml:space="preserve"> –Projektni pritisak</w:t>
            </w:r>
          </w:p>
          <w:p w:rsidR="008A3295" w:rsidRPr="008A3295" w:rsidRDefault="008A3295" w:rsidP="008A3295">
            <w:pPr>
              <w:suppressAutoHyphens w:val="0"/>
              <w:rPr>
                <w:sz w:val="20"/>
                <w:lang w:eastAsia="en-US"/>
              </w:rPr>
            </w:pPr>
            <w:r w:rsidRPr="008A3295">
              <w:rPr>
                <w:sz w:val="20"/>
                <w:lang w:eastAsia="en-US"/>
              </w:rPr>
              <w:t xml:space="preserve">Pv </w:t>
            </w:r>
            <w:r w:rsidRPr="008A3295">
              <w:rPr>
                <w:b/>
                <w:bCs/>
                <w:sz w:val="20"/>
                <w:lang w:eastAsia="en-US"/>
              </w:rPr>
              <w:t>= - 500Pa</w:t>
            </w:r>
            <w:r w:rsidRPr="008A3295">
              <w:rPr>
                <w:sz w:val="20"/>
                <w:lang w:eastAsia="en-US"/>
              </w:rPr>
              <w:t>–Projektni vakuum</w:t>
            </w:r>
          </w:p>
          <w:p w:rsidR="008A3295" w:rsidRPr="008A3295" w:rsidRDefault="008A3295" w:rsidP="008A3295">
            <w:pPr>
              <w:suppressAutoHyphens w:val="0"/>
              <w:rPr>
                <w:sz w:val="20"/>
                <w:lang w:eastAsia="en-US"/>
              </w:rPr>
            </w:pPr>
          </w:p>
          <w:p w:rsidR="008A3295" w:rsidRPr="008A3295" w:rsidRDefault="008A3295" w:rsidP="008A3295">
            <w:pPr>
              <w:suppressAutoHyphens w:val="0"/>
              <w:rPr>
                <w:sz w:val="20"/>
                <w:lang w:eastAsia="en-US"/>
              </w:rPr>
            </w:pPr>
            <w:r w:rsidRPr="008A3295">
              <w:rPr>
                <w:b/>
                <w:sz w:val="20"/>
                <w:lang w:eastAsia="en-US"/>
              </w:rPr>
              <w:t>Temperature:</w:t>
            </w:r>
            <w:r w:rsidRPr="008A3295">
              <w:rPr>
                <w:sz w:val="20"/>
                <w:lang w:eastAsia="en-US"/>
              </w:rPr>
              <w:t xml:space="preserve"> </w:t>
            </w:r>
            <w:r w:rsidRPr="008A3295">
              <w:rPr>
                <w:b/>
                <w:sz w:val="20"/>
                <w:lang w:eastAsia="en-US"/>
              </w:rPr>
              <w:t>-20</w:t>
            </w:r>
            <w:r w:rsidRPr="008A3295">
              <w:rPr>
                <w:b/>
                <w:sz w:val="20"/>
                <w:szCs w:val="20"/>
                <w:vertAlign w:val="superscript"/>
                <w:lang w:eastAsia="en-US"/>
              </w:rPr>
              <w:t>o</w:t>
            </w:r>
            <w:r w:rsidRPr="008A3295">
              <w:rPr>
                <w:b/>
                <w:sz w:val="20"/>
                <w:lang w:eastAsia="en-US"/>
              </w:rPr>
              <w:t>C / +90</w:t>
            </w:r>
            <w:r w:rsidRPr="008A3295">
              <w:rPr>
                <w:b/>
                <w:sz w:val="20"/>
                <w:szCs w:val="20"/>
                <w:vertAlign w:val="superscript"/>
                <w:lang w:eastAsia="en-US"/>
              </w:rPr>
              <w:t>o</w:t>
            </w:r>
            <w:r w:rsidRPr="008A3295">
              <w:rPr>
                <w:b/>
                <w:sz w:val="20"/>
                <w:lang w:eastAsia="en-US"/>
              </w:rPr>
              <w:t>C</w:t>
            </w:r>
          </w:p>
        </w:tc>
      </w:tr>
      <w:tr w:rsidR="008A3295" w:rsidRPr="008A3295" w:rsidTr="008A3295">
        <w:tblPrEx>
          <w:tblCellMar>
            <w:top w:w="0" w:type="dxa"/>
            <w:bottom w:w="0" w:type="dxa"/>
          </w:tblCellMar>
        </w:tblPrEx>
        <w:trPr>
          <w:cantSplit/>
          <w:trHeight w:val="230"/>
        </w:trPr>
        <w:tc>
          <w:tcPr>
            <w:tcW w:w="3667" w:type="dxa"/>
            <w:gridSpan w:val="5"/>
            <w:vMerge/>
            <w:tcBorders>
              <w:left w:val="single" w:sz="12" w:space="0" w:color="auto"/>
            </w:tcBorders>
          </w:tcPr>
          <w:p w:rsidR="008A3295" w:rsidRPr="008A3295" w:rsidRDefault="008A3295" w:rsidP="008A3295">
            <w:pPr>
              <w:suppressAutoHyphens w:val="0"/>
              <w:rPr>
                <w:sz w:val="20"/>
                <w:lang w:eastAsia="en-US"/>
              </w:rPr>
            </w:pPr>
          </w:p>
        </w:tc>
        <w:tc>
          <w:tcPr>
            <w:tcW w:w="4040" w:type="dxa"/>
            <w:gridSpan w:val="5"/>
            <w:vMerge w:val="restart"/>
            <w:tcBorders>
              <w:top w:val="single" w:sz="4" w:space="0" w:color="auto"/>
              <w:right w:val="single" w:sz="4" w:space="0" w:color="auto"/>
            </w:tcBorders>
          </w:tcPr>
          <w:p w:rsidR="008A3295" w:rsidRPr="008A3295" w:rsidRDefault="008A3295" w:rsidP="008A3295">
            <w:pPr>
              <w:suppressAutoHyphens w:val="0"/>
              <w:jc w:val="center"/>
              <w:rPr>
                <w:sz w:val="20"/>
                <w:lang w:val="de-DE" w:eastAsia="en-US"/>
              </w:rPr>
            </w:pPr>
            <w:r w:rsidRPr="008A3295">
              <w:rPr>
                <w:sz w:val="20"/>
                <w:lang w:val="de-DE" w:eastAsia="en-US"/>
              </w:rPr>
              <w:t xml:space="preserve">RATING / KLASA PRITISKA: </w:t>
            </w:r>
          </w:p>
          <w:p w:rsidR="008A3295" w:rsidRPr="008A3295" w:rsidRDefault="008A3295" w:rsidP="008A3295">
            <w:pPr>
              <w:suppressAutoHyphens w:val="0"/>
              <w:jc w:val="center"/>
              <w:rPr>
                <w:sz w:val="20"/>
                <w:lang w:val="sl-SI" w:eastAsia="en-US"/>
              </w:rPr>
            </w:pPr>
            <w:r w:rsidRPr="008A3295">
              <w:rPr>
                <w:sz w:val="20"/>
                <w:lang w:val="de-DE" w:eastAsia="en-US"/>
              </w:rPr>
              <w:t>NOZZLE / PRIKLJU</w:t>
            </w:r>
            <w:r w:rsidRPr="008A3295">
              <w:rPr>
                <w:sz w:val="20"/>
                <w:lang w:val="sl-SI" w:eastAsia="en-US"/>
              </w:rPr>
              <w:t>ČAK: 24"</w:t>
            </w:r>
          </w:p>
          <w:p w:rsidR="008A3295" w:rsidRPr="008A3295" w:rsidRDefault="008A3295" w:rsidP="008A3295">
            <w:pPr>
              <w:suppressAutoHyphens w:val="0"/>
              <w:jc w:val="center"/>
              <w:rPr>
                <w:b/>
                <w:sz w:val="20"/>
                <w:lang w:val="de-DE" w:eastAsia="en-US"/>
              </w:rPr>
            </w:pPr>
            <w:r w:rsidRPr="008A3295">
              <w:rPr>
                <w:b/>
                <w:sz w:val="20"/>
                <w:lang w:val="sl-SI" w:eastAsia="en-US"/>
              </w:rPr>
              <w:t>(KROVNI REVIZIONI OTVOR API-650)</w:t>
            </w:r>
          </w:p>
        </w:tc>
        <w:tc>
          <w:tcPr>
            <w:tcW w:w="3047" w:type="dxa"/>
            <w:gridSpan w:val="4"/>
            <w:vMerge/>
            <w:tcBorders>
              <w:left w:val="single" w:sz="4" w:space="0" w:color="auto"/>
              <w:right w:val="single" w:sz="12" w:space="0" w:color="auto"/>
            </w:tcBorders>
          </w:tcPr>
          <w:p w:rsidR="008A3295" w:rsidRPr="008A3295" w:rsidRDefault="008A3295" w:rsidP="008A3295">
            <w:pPr>
              <w:suppressAutoHyphens w:val="0"/>
              <w:jc w:val="center"/>
              <w:rPr>
                <w:sz w:val="20"/>
                <w:lang w:val="de-DE" w:eastAsia="en-US"/>
              </w:rPr>
            </w:pPr>
          </w:p>
        </w:tc>
      </w:tr>
      <w:tr w:rsidR="008A3295" w:rsidRPr="008A3295" w:rsidTr="008A3295">
        <w:tblPrEx>
          <w:tblCellMar>
            <w:top w:w="0" w:type="dxa"/>
            <w:bottom w:w="0" w:type="dxa"/>
          </w:tblCellMar>
        </w:tblPrEx>
        <w:trPr>
          <w:cantSplit/>
          <w:trHeight w:val="276"/>
        </w:trPr>
        <w:tc>
          <w:tcPr>
            <w:tcW w:w="3667" w:type="dxa"/>
            <w:gridSpan w:val="5"/>
            <w:vMerge/>
            <w:tcBorders>
              <w:left w:val="single" w:sz="12" w:space="0" w:color="auto"/>
            </w:tcBorders>
          </w:tcPr>
          <w:p w:rsidR="008A3295" w:rsidRPr="008A3295" w:rsidRDefault="008A3295" w:rsidP="008A3295">
            <w:pPr>
              <w:suppressAutoHyphens w:val="0"/>
              <w:rPr>
                <w:lang w:val="de-DE" w:eastAsia="en-US"/>
              </w:rPr>
            </w:pPr>
          </w:p>
        </w:tc>
        <w:tc>
          <w:tcPr>
            <w:tcW w:w="4040" w:type="dxa"/>
            <w:gridSpan w:val="5"/>
            <w:vMerge/>
            <w:tcBorders>
              <w:right w:val="single" w:sz="4" w:space="0" w:color="auto"/>
            </w:tcBorders>
          </w:tcPr>
          <w:p w:rsidR="008A3295" w:rsidRPr="008A3295" w:rsidRDefault="008A3295" w:rsidP="008A3295">
            <w:pPr>
              <w:suppressAutoHyphens w:val="0"/>
              <w:rPr>
                <w:lang w:val="de-DE" w:eastAsia="en-US"/>
              </w:rPr>
            </w:pPr>
          </w:p>
        </w:tc>
        <w:tc>
          <w:tcPr>
            <w:tcW w:w="3047" w:type="dxa"/>
            <w:gridSpan w:val="4"/>
            <w:vMerge/>
            <w:tcBorders>
              <w:left w:val="single" w:sz="4" w:space="0" w:color="auto"/>
              <w:right w:val="single" w:sz="12" w:space="0" w:color="auto"/>
            </w:tcBorders>
          </w:tcPr>
          <w:p w:rsidR="008A3295" w:rsidRPr="008A3295" w:rsidRDefault="008A3295" w:rsidP="008A3295">
            <w:pPr>
              <w:suppressAutoHyphens w:val="0"/>
              <w:rPr>
                <w:lang w:val="de-DE" w:eastAsia="en-US"/>
              </w:rPr>
            </w:pPr>
          </w:p>
        </w:tc>
      </w:tr>
      <w:tr w:rsidR="008A3295" w:rsidRPr="008A3295" w:rsidTr="008A3295">
        <w:tblPrEx>
          <w:tblCellMar>
            <w:top w:w="0" w:type="dxa"/>
            <w:bottom w:w="0" w:type="dxa"/>
          </w:tblCellMar>
        </w:tblPrEx>
        <w:trPr>
          <w:cantSplit/>
          <w:trHeight w:val="276"/>
        </w:trPr>
        <w:tc>
          <w:tcPr>
            <w:tcW w:w="3667" w:type="dxa"/>
            <w:gridSpan w:val="5"/>
            <w:vMerge/>
            <w:tcBorders>
              <w:left w:val="single" w:sz="12" w:space="0" w:color="auto"/>
              <w:bottom w:val="single" w:sz="4" w:space="0" w:color="auto"/>
            </w:tcBorders>
          </w:tcPr>
          <w:p w:rsidR="008A3295" w:rsidRPr="008A3295" w:rsidRDefault="008A3295" w:rsidP="008A3295">
            <w:pPr>
              <w:suppressAutoHyphens w:val="0"/>
              <w:rPr>
                <w:lang w:val="de-DE" w:eastAsia="en-US"/>
              </w:rPr>
            </w:pPr>
          </w:p>
        </w:tc>
        <w:tc>
          <w:tcPr>
            <w:tcW w:w="4040" w:type="dxa"/>
            <w:gridSpan w:val="5"/>
            <w:vMerge/>
            <w:tcBorders>
              <w:bottom w:val="single" w:sz="4" w:space="0" w:color="auto"/>
              <w:right w:val="single" w:sz="4" w:space="0" w:color="auto"/>
            </w:tcBorders>
          </w:tcPr>
          <w:p w:rsidR="008A3295" w:rsidRPr="008A3295" w:rsidRDefault="008A3295" w:rsidP="008A3295">
            <w:pPr>
              <w:suppressAutoHyphens w:val="0"/>
              <w:rPr>
                <w:lang w:val="de-DE" w:eastAsia="en-US"/>
              </w:rPr>
            </w:pPr>
          </w:p>
        </w:tc>
        <w:tc>
          <w:tcPr>
            <w:tcW w:w="3047" w:type="dxa"/>
            <w:gridSpan w:val="4"/>
            <w:vMerge/>
            <w:tcBorders>
              <w:left w:val="single" w:sz="4" w:space="0" w:color="auto"/>
              <w:bottom w:val="single" w:sz="4" w:space="0" w:color="auto"/>
              <w:right w:val="single" w:sz="12" w:space="0" w:color="auto"/>
            </w:tcBorders>
          </w:tcPr>
          <w:p w:rsidR="008A3295" w:rsidRPr="008A3295" w:rsidRDefault="008A3295" w:rsidP="008A3295">
            <w:pPr>
              <w:suppressAutoHyphens w:val="0"/>
              <w:rPr>
                <w:lang w:val="de-DE" w:eastAsia="en-US"/>
              </w:rPr>
            </w:pPr>
          </w:p>
        </w:tc>
      </w:tr>
      <w:tr w:rsidR="008A3295" w:rsidRPr="008A3295" w:rsidTr="008A3295">
        <w:tblPrEx>
          <w:tblCellMar>
            <w:top w:w="0" w:type="dxa"/>
            <w:bottom w:w="0" w:type="dxa"/>
          </w:tblCellMar>
        </w:tblPrEx>
        <w:trPr>
          <w:cantSplit/>
          <w:trHeight w:val="220"/>
        </w:trPr>
        <w:tc>
          <w:tcPr>
            <w:tcW w:w="3667" w:type="dxa"/>
            <w:gridSpan w:val="5"/>
            <w:tcBorders>
              <w:top w:val="single" w:sz="4" w:space="0" w:color="auto"/>
              <w:left w:val="single" w:sz="12" w:space="0" w:color="auto"/>
              <w:right w:val="single" w:sz="4" w:space="0" w:color="auto"/>
            </w:tcBorders>
            <w:shd w:val="clear" w:color="auto" w:fill="auto"/>
          </w:tcPr>
          <w:p w:rsidR="008A3295" w:rsidRPr="008A3295" w:rsidRDefault="008A3295" w:rsidP="008A3295">
            <w:pPr>
              <w:suppressAutoHyphens w:val="0"/>
              <w:rPr>
                <w:sz w:val="18"/>
                <w:lang w:eastAsia="en-US"/>
              </w:rPr>
            </w:pPr>
            <w:r w:rsidRPr="008A3295">
              <w:rPr>
                <w:sz w:val="18"/>
                <w:lang w:eastAsia="en-US"/>
              </w:rPr>
              <w:t>INSPECTION CERTIFICATE / KONTROLA KVALITETA: EN 10204 3.1B</w:t>
            </w:r>
          </w:p>
          <w:p w:rsidR="008A3295" w:rsidRPr="008A3295" w:rsidRDefault="008A3295" w:rsidP="008A3295">
            <w:pPr>
              <w:suppressAutoHyphens w:val="0"/>
              <w:rPr>
                <w:sz w:val="18"/>
                <w:lang w:eastAsia="en-US"/>
              </w:rPr>
            </w:pPr>
          </w:p>
        </w:tc>
        <w:tc>
          <w:tcPr>
            <w:tcW w:w="4040" w:type="dxa"/>
            <w:gridSpan w:val="5"/>
            <w:tcBorders>
              <w:top w:val="single" w:sz="4" w:space="0" w:color="auto"/>
              <w:left w:val="single" w:sz="4" w:space="0" w:color="auto"/>
              <w:bottom w:val="single" w:sz="4" w:space="0" w:color="auto"/>
              <w:right w:val="single" w:sz="4" w:space="0" w:color="auto"/>
            </w:tcBorders>
          </w:tcPr>
          <w:p w:rsidR="008A3295" w:rsidRPr="008A3295" w:rsidRDefault="008A3295" w:rsidP="008A3295">
            <w:pPr>
              <w:suppressAutoHyphens w:val="0"/>
              <w:rPr>
                <w:sz w:val="20"/>
                <w:lang w:val="sl-SI" w:eastAsia="en-US"/>
              </w:rPr>
            </w:pPr>
            <w:r w:rsidRPr="008A3295">
              <w:rPr>
                <w:sz w:val="20"/>
                <w:lang w:eastAsia="en-US"/>
              </w:rPr>
              <w:t>BLANKETING/</w:t>
            </w:r>
            <w:r w:rsidRPr="008A3295">
              <w:rPr>
                <w:sz w:val="20"/>
                <w:lang w:val="sl-SI" w:eastAsia="en-US"/>
              </w:rPr>
              <w:t xml:space="preserve">ZAŠTITNI GAS: </w:t>
            </w:r>
          </w:p>
          <w:p w:rsidR="008A3295" w:rsidRPr="008A3295" w:rsidRDefault="008A3295" w:rsidP="008A3295">
            <w:pPr>
              <w:suppressAutoHyphens w:val="0"/>
              <w:rPr>
                <w:sz w:val="20"/>
                <w:lang w:val="sl-SI" w:eastAsia="en-US"/>
              </w:rPr>
            </w:pPr>
            <w:r w:rsidRPr="008A3295">
              <w:rPr>
                <w:b/>
                <w:sz w:val="20"/>
                <w:lang w:val="sl-SI" w:eastAsia="en-US"/>
              </w:rPr>
              <w:t>NO / NE</w:t>
            </w:r>
          </w:p>
        </w:tc>
        <w:tc>
          <w:tcPr>
            <w:tcW w:w="3047" w:type="dxa"/>
            <w:gridSpan w:val="4"/>
            <w:vMerge/>
            <w:tcBorders>
              <w:top w:val="single" w:sz="4" w:space="0" w:color="auto"/>
              <w:left w:val="single" w:sz="4" w:space="0" w:color="auto"/>
              <w:bottom w:val="single" w:sz="4" w:space="0" w:color="auto"/>
              <w:right w:val="single" w:sz="12" w:space="0" w:color="auto"/>
            </w:tcBorders>
          </w:tcPr>
          <w:p w:rsidR="008A3295" w:rsidRPr="008A3295" w:rsidRDefault="008A3295" w:rsidP="008A3295">
            <w:pPr>
              <w:suppressAutoHyphens w:val="0"/>
              <w:rPr>
                <w:lang w:eastAsia="en-US"/>
              </w:rPr>
            </w:pPr>
          </w:p>
        </w:tc>
      </w:tr>
      <w:tr w:rsidR="008A3295" w:rsidRPr="008A3295" w:rsidTr="008A3295">
        <w:tblPrEx>
          <w:tblCellMar>
            <w:top w:w="0" w:type="dxa"/>
            <w:bottom w:w="0" w:type="dxa"/>
          </w:tblCellMar>
        </w:tblPrEx>
        <w:trPr>
          <w:cantSplit/>
          <w:trHeight w:val="1180"/>
        </w:trPr>
        <w:tc>
          <w:tcPr>
            <w:tcW w:w="3667" w:type="dxa"/>
            <w:gridSpan w:val="5"/>
            <w:tcBorders>
              <w:left w:val="single" w:sz="12" w:space="0" w:color="auto"/>
              <w:bottom w:val="single" w:sz="12" w:space="0" w:color="auto"/>
              <w:right w:val="single" w:sz="4" w:space="0" w:color="auto"/>
            </w:tcBorders>
            <w:shd w:val="clear" w:color="auto" w:fill="auto"/>
          </w:tcPr>
          <w:p w:rsidR="008A3295" w:rsidRPr="008A3295" w:rsidRDefault="008A3295" w:rsidP="008A3295">
            <w:pPr>
              <w:suppressAutoHyphens w:val="0"/>
              <w:rPr>
                <w:sz w:val="18"/>
                <w:lang w:eastAsia="en-US"/>
              </w:rPr>
            </w:pPr>
          </w:p>
          <w:p w:rsidR="008A3295" w:rsidRPr="008A3295" w:rsidRDefault="008A3295" w:rsidP="008A3295">
            <w:pPr>
              <w:suppressAutoHyphens w:val="0"/>
              <w:rPr>
                <w:sz w:val="20"/>
                <w:lang w:val="it-IT" w:eastAsia="en-US"/>
              </w:rPr>
            </w:pPr>
            <w:r w:rsidRPr="008A3295">
              <w:rPr>
                <w:sz w:val="20"/>
                <w:lang w:val="it-IT" w:eastAsia="en-US"/>
              </w:rPr>
              <w:t>RADNI PARAMETRI REZERVOARA :</w:t>
            </w:r>
          </w:p>
          <w:p w:rsidR="008A3295" w:rsidRPr="008A3295" w:rsidRDefault="008A3295" w:rsidP="008A3295">
            <w:pPr>
              <w:suppressAutoHyphens w:val="0"/>
              <w:rPr>
                <w:sz w:val="20"/>
                <w:lang w:val="it-IT" w:eastAsia="en-US"/>
              </w:rPr>
            </w:pPr>
            <w:r w:rsidRPr="008A3295">
              <w:rPr>
                <w:sz w:val="20"/>
                <w:lang w:val="it-IT" w:eastAsia="en-US"/>
              </w:rPr>
              <w:t>Kapacitet punjenja      Q=130m</w:t>
            </w:r>
            <w:r w:rsidRPr="008A3295">
              <w:rPr>
                <w:sz w:val="20"/>
                <w:vertAlign w:val="superscript"/>
                <w:lang w:val="it-IT" w:eastAsia="en-US"/>
              </w:rPr>
              <w:t>3</w:t>
            </w:r>
            <w:r w:rsidRPr="008A3295">
              <w:rPr>
                <w:sz w:val="20"/>
                <w:lang w:val="it-IT" w:eastAsia="en-US"/>
              </w:rPr>
              <w:t>/h</w:t>
            </w:r>
          </w:p>
          <w:p w:rsidR="008A3295" w:rsidRPr="008A3295" w:rsidRDefault="008A3295" w:rsidP="008A3295">
            <w:pPr>
              <w:suppressAutoHyphens w:val="0"/>
              <w:rPr>
                <w:sz w:val="18"/>
                <w:lang w:val="de-DE" w:eastAsia="en-US"/>
              </w:rPr>
            </w:pPr>
            <w:r w:rsidRPr="008A3295">
              <w:rPr>
                <w:sz w:val="20"/>
                <w:lang w:val="fr-FR" w:eastAsia="en-US"/>
              </w:rPr>
              <w:t>Kapacitet pra</w:t>
            </w:r>
            <w:r w:rsidRPr="008A3295">
              <w:rPr>
                <w:sz w:val="20"/>
                <w:lang w:val="sl-SI" w:eastAsia="en-US"/>
              </w:rPr>
              <w:t>žnjenja</w:t>
            </w:r>
            <w:r w:rsidRPr="008A3295">
              <w:rPr>
                <w:sz w:val="20"/>
                <w:lang w:val="fr-FR" w:eastAsia="en-US"/>
              </w:rPr>
              <w:t xml:space="preserve">   Q=200m</w:t>
            </w:r>
            <w:r w:rsidRPr="008A3295">
              <w:rPr>
                <w:sz w:val="20"/>
                <w:vertAlign w:val="superscript"/>
                <w:lang w:val="fr-FR" w:eastAsia="en-US"/>
              </w:rPr>
              <w:t>3</w:t>
            </w:r>
            <w:r w:rsidRPr="008A3295">
              <w:rPr>
                <w:sz w:val="20"/>
                <w:lang w:val="fr-FR" w:eastAsia="en-US"/>
              </w:rPr>
              <w:t>/h</w:t>
            </w:r>
          </w:p>
        </w:tc>
        <w:tc>
          <w:tcPr>
            <w:tcW w:w="4040" w:type="dxa"/>
            <w:gridSpan w:val="5"/>
            <w:tcBorders>
              <w:top w:val="single" w:sz="4" w:space="0" w:color="auto"/>
              <w:left w:val="single" w:sz="4" w:space="0" w:color="auto"/>
              <w:bottom w:val="single" w:sz="4" w:space="0" w:color="auto"/>
              <w:right w:val="single" w:sz="4" w:space="0" w:color="auto"/>
            </w:tcBorders>
          </w:tcPr>
          <w:p w:rsidR="008A3295" w:rsidRPr="008A3295" w:rsidRDefault="008A3295" w:rsidP="008A3295">
            <w:pPr>
              <w:suppressAutoHyphens w:val="0"/>
              <w:rPr>
                <w:sz w:val="20"/>
                <w:lang w:val="fr-FR" w:eastAsia="en-US"/>
              </w:rPr>
            </w:pPr>
          </w:p>
          <w:p w:rsidR="008A3295" w:rsidRPr="008A3295" w:rsidRDefault="008A3295" w:rsidP="008A3295">
            <w:pPr>
              <w:suppressAutoHyphens w:val="0"/>
              <w:rPr>
                <w:sz w:val="20"/>
                <w:lang w:val="it-IT" w:eastAsia="en-US"/>
              </w:rPr>
            </w:pPr>
            <w:r w:rsidRPr="008A3295">
              <w:rPr>
                <w:sz w:val="20"/>
                <w:lang w:val="it-IT" w:eastAsia="en-US"/>
              </w:rPr>
              <w:t>MAKSIMALNI KAPACITET :</w:t>
            </w:r>
          </w:p>
          <w:p w:rsidR="008A3295" w:rsidRPr="008A3295" w:rsidRDefault="008A3295" w:rsidP="008A3295">
            <w:pPr>
              <w:suppressAutoHyphens w:val="0"/>
              <w:rPr>
                <w:sz w:val="20"/>
                <w:highlight w:val="magenta"/>
                <w:lang w:val="it-IT" w:eastAsia="en-US"/>
              </w:rPr>
            </w:pPr>
          </w:p>
          <w:p w:rsidR="008A3295" w:rsidRPr="008A3295" w:rsidRDefault="008A3295" w:rsidP="008A3295">
            <w:pPr>
              <w:suppressAutoHyphens w:val="0"/>
              <w:jc w:val="center"/>
              <w:rPr>
                <w:sz w:val="20"/>
                <w:lang w:val="it-IT" w:eastAsia="en-US"/>
              </w:rPr>
            </w:pPr>
            <w:r w:rsidRPr="008A3295">
              <w:rPr>
                <w:sz w:val="20"/>
                <w:lang w:val="it-IT" w:eastAsia="en-US"/>
              </w:rPr>
              <w:t>Q=19910 Nm</w:t>
            </w:r>
            <w:r w:rsidRPr="008A3295">
              <w:rPr>
                <w:sz w:val="20"/>
                <w:vertAlign w:val="superscript"/>
                <w:lang w:val="it-IT" w:eastAsia="en-US"/>
              </w:rPr>
              <w:t>3</w:t>
            </w:r>
            <w:r w:rsidRPr="008A3295">
              <w:rPr>
                <w:sz w:val="20"/>
                <w:lang w:val="it-IT" w:eastAsia="en-US"/>
              </w:rPr>
              <w:t>/h izdisanja</w:t>
            </w:r>
          </w:p>
          <w:p w:rsidR="008A3295" w:rsidRPr="008A3295" w:rsidRDefault="008A3295" w:rsidP="008A3295">
            <w:pPr>
              <w:suppressAutoHyphens w:val="0"/>
              <w:rPr>
                <w:sz w:val="20"/>
                <w:lang w:val="it-IT" w:eastAsia="en-US"/>
              </w:rPr>
            </w:pPr>
          </w:p>
        </w:tc>
        <w:tc>
          <w:tcPr>
            <w:tcW w:w="3047" w:type="dxa"/>
            <w:gridSpan w:val="4"/>
            <w:vMerge/>
            <w:tcBorders>
              <w:top w:val="single" w:sz="4" w:space="0" w:color="auto"/>
              <w:left w:val="single" w:sz="4" w:space="0" w:color="auto"/>
              <w:bottom w:val="single" w:sz="4" w:space="0" w:color="auto"/>
              <w:right w:val="single" w:sz="12" w:space="0" w:color="auto"/>
            </w:tcBorders>
          </w:tcPr>
          <w:p w:rsidR="008A3295" w:rsidRPr="008A3295" w:rsidRDefault="008A3295" w:rsidP="008A3295">
            <w:pPr>
              <w:suppressAutoHyphens w:val="0"/>
              <w:rPr>
                <w:lang w:val="it-IT" w:eastAsia="en-US"/>
              </w:rPr>
            </w:pPr>
          </w:p>
        </w:tc>
      </w:tr>
      <w:tr w:rsidR="008A3295" w:rsidRPr="008A3295" w:rsidTr="008A3295">
        <w:tblPrEx>
          <w:tblCellMar>
            <w:top w:w="0" w:type="dxa"/>
            <w:bottom w:w="0" w:type="dxa"/>
          </w:tblCellMar>
        </w:tblPrEx>
        <w:trPr>
          <w:cantSplit/>
        </w:trPr>
        <w:tc>
          <w:tcPr>
            <w:tcW w:w="10754" w:type="dxa"/>
            <w:gridSpan w:val="14"/>
            <w:tcBorders>
              <w:top w:val="single" w:sz="12" w:space="0" w:color="auto"/>
              <w:left w:val="single" w:sz="12" w:space="0" w:color="auto"/>
              <w:right w:val="single" w:sz="12" w:space="0" w:color="auto"/>
            </w:tcBorders>
          </w:tcPr>
          <w:p w:rsidR="008A3295" w:rsidRPr="008A3295" w:rsidRDefault="008A3295" w:rsidP="008A3295">
            <w:pPr>
              <w:suppressAutoHyphens w:val="0"/>
              <w:rPr>
                <w:sz w:val="20"/>
                <w:lang w:eastAsia="en-US"/>
              </w:rPr>
            </w:pPr>
            <w:r w:rsidRPr="008A3295">
              <w:rPr>
                <w:sz w:val="20"/>
                <w:lang w:eastAsia="en-US"/>
              </w:rPr>
              <w:t xml:space="preserve">TYPE </w:t>
            </w:r>
            <w:r w:rsidRPr="008A3295">
              <w:rPr>
                <w:rFonts w:ascii="Arial" w:hAnsi="Arial" w:cs="Arial"/>
                <w:sz w:val="20"/>
                <w:lang w:eastAsia="en-US"/>
              </w:rPr>
              <w:t>/</w:t>
            </w:r>
            <w:r w:rsidRPr="008A3295">
              <w:rPr>
                <w:sz w:val="20"/>
                <w:lang w:eastAsia="en-US"/>
              </w:rPr>
              <w:t xml:space="preserve"> TIP:</w:t>
            </w:r>
          </w:p>
          <w:p w:rsidR="008A3295" w:rsidRPr="008A3295" w:rsidRDefault="008A3295" w:rsidP="008A3295">
            <w:pPr>
              <w:suppressAutoHyphens w:val="0"/>
              <w:rPr>
                <w:sz w:val="20"/>
                <w:lang w:eastAsia="en-US"/>
              </w:rPr>
            </w:pPr>
            <w:r w:rsidRPr="008A3295">
              <w:rPr>
                <w:b/>
                <w:sz w:val="20"/>
                <w:lang w:eastAsia="en-US"/>
              </w:rPr>
              <w:t>24P</w:t>
            </w:r>
            <w:r w:rsidRPr="008A3295">
              <w:rPr>
                <w:sz w:val="20"/>
                <w:lang w:eastAsia="en-US"/>
              </w:rPr>
              <w:t xml:space="preserve"> MOSTOGRADNJA</w:t>
            </w:r>
          </w:p>
          <w:p w:rsidR="008A3295" w:rsidRPr="008A3295" w:rsidRDefault="008A3295" w:rsidP="008A3295">
            <w:pPr>
              <w:suppressAutoHyphens w:val="0"/>
              <w:rPr>
                <w:sz w:val="20"/>
                <w:highlight w:val="magenta"/>
                <w:lang w:eastAsia="en-US"/>
              </w:rPr>
            </w:pPr>
            <w:r w:rsidRPr="008A3295">
              <w:rPr>
                <w:sz w:val="20"/>
                <w:lang w:eastAsia="en-US"/>
              </w:rPr>
              <w:t>With direct passage / Sa direktnim prolazom</w:t>
            </w:r>
            <w:r w:rsidRPr="008A3295">
              <w:rPr>
                <w:sz w:val="20"/>
                <w:lang w:eastAsia="en-US"/>
              </w:rPr>
              <w:tab/>
            </w:r>
            <w:r w:rsidRPr="008A3295">
              <w:rPr>
                <w:sz w:val="20"/>
                <w:lang w:eastAsia="en-US"/>
              </w:rPr>
              <w:tab/>
            </w:r>
            <w:r w:rsidRPr="008A3295">
              <w:rPr>
                <w:b/>
                <w:sz w:val="20"/>
                <w:lang w:val="sl-SI" w:eastAsia="en-US"/>
              </w:rPr>
              <w:t>YES / DA</w:t>
            </w:r>
          </w:p>
          <w:p w:rsidR="008A3295" w:rsidRPr="008A3295" w:rsidRDefault="008A3295" w:rsidP="008A3295">
            <w:pPr>
              <w:suppressAutoHyphens w:val="0"/>
              <w:rPr>
                <w:sz w:val="20"/>
                <w:lang w:val="sr-Latn-CS" w:eastAsia="en-US"/>
              </w:rPr>
            </w:pPr>
            <w:r w:rsidRPr="008A3295">
              <w:rPr>
                <w:sz w:val="20"/>
                <w:lang w:val="sr-Latn-CS" w:eastAsia="en-US"/>
              </w:rPr>
              <w:t xml:space="preserve">With weight            </w:t>
            </w:r>
            <w:r w:rsidRPr="008A3295">
              <w:rPr>
                <w:rFonts w:ascii="Arial" w:hAnsi="Arial" w:cs="Arial"/>
                <w:sz w:val="20"/>
                <w:lang w:val="sr-Latn-CS" w:eastAsia="en-US"/>
              </w:rPr>
              <w:t>/</w:t>
            </w:r>
            <w:r w:rsidRPr="008A3295">
              <w:rPr>
                <w:sz w:val="20"/>
                <w:lang w:val="sr-Latn-CS" w:eastAsia="en-US"/>
              </w:rPr>
              <w:t xml:space="preserve">  Sa tegom</w:t>
            </w:r>
            <w:r w:rsidRPr="008A3295">
              <w:rPr>
                <w:sz w:val="20"/>
                <w:lang w:val="sr-Latn-CS" w:eastAsia="en-US"/>
              </w:rPr>
              <w:tab/>
            </w:r>
            <w:r w:rsidRPr="008A3295">
              <w:rPr>
                <w:sz w:val="20"/>
                <w:lang w:val="sr-Latn-CS" w:eastAsia="en-US"/>
              </w:rPr>
              <w:tab/>
            </w:r>
            <w:r w:rsidRPr="008A3295">
              <w:rPr>
                <w:sz w:val="20"/>
                <w:lang w:val="sr-Latn-CS" w:eastAsia="en-US"/>
              </w:rPr>
              <w:tab/>
            </w:r>
            <w:r w:rsidRPr="008A3295">
              <w:rPr>
                <w:b/>
                <w:sz w:val="20"/>
                <w:lang w:val="sl-SI" w:eastAsia="en-US"/>
              </w:rPr>
              <w:t>YES / DA</w:t>
            </w:r>
          </w:p>
        </w:tc>
      </w:tr>
      <w:tr w:rsidR="008A3295" w:rsidRPr="008A3295" w:rsidTr="008A3295">
        <w:tblPrEx>
          <w:tblCellMar>
            <w:top w:w="0" w:type="dxa"/>
            <w:bottom w:w="0" w:type="dxa"/>
          </w:tblCellMar>
        </w:tblPrEx>
        <w:trPr>
          <w:cantSplit/>
        </w:trPr>
        <w:tc>
          <w:tcPr>
            <w:tcW w:w="3667" w:type="dxa"/>
            <w:gridSpan w:val="5"/>
            <w:tcBorders>
              <w:top w:val="single" w:sz="12" w:space="0" w:color="auto"/>
              <w:left w:val="single" w:sz="12" w:space="0" w:color="auto"/>
            </w:tcBorders>
          </w:tcPr>
          <w:p w:rsidR="008A3295" w:rsidRPr="008A3295" w:rsidRDefault="008A3295" w:rsidP="008A3295">
            <w:pPr>
              <w:suppressAutoHyphens w:val="0"/>
              <w:rPr>
                <w:sz w:val="20"/>
                <w:lang w:eastAsia="en-US"/>
              </w:rPr>
            </w:pPr>
            <w:r w:rsidRPr="008A3295">
              <w:rPr>
                <w:sz w:val="20"/>
                <w:lang w:eastAsia="en-US"/>
              </w:rPr>
              <w:t>Flanged/prirubnički spoj</w:t>
            </w:r>
          </w:p>
        </w:tc>
        <w:tc>
          <w:tcPr>
            <w:tcW w:w="2021" w:type="dxa"/>
            <w:gridSpan w:val="3"/>
            <w:tcBorders>
              <w:top w:val="single" w:sz="12" w:space="0" w:color="auto"/>
              <w:bottom w:val="single" w:sz="4" w:space="0" w:color="auto"/>
            </w:tcBorders>
            <w:vAlign w:val="center"/>
          </w:tcPr>
          <w:p w:rsidR="008A3295" w:rsidRPr="008A3295" w:rsidRDefault="008A3295" w:rsidP="008A3295">
            <w:pPr>
              <w:suppressAutoHyphens w:val="0"/>
              <w:jc w:val="center"/>
              <w:rPr>
                <w:sz w:val="20"/>
                <w:lang w:eastAsia="en-US"/>
              </w:rPr>
            </w:pPr>
            <w:r w:rsidRPr="008A3295">
              <w:rPr>
                <w:sz w:val="20"/>
                <w:lang w:eastAsia="en-US"/>
              </w:rPr>
              <w:t>API 650</w:t>
            </w:r>
          </w:p>
        </w:tc>
        <w:tc>
          <w:tcPr>
            <w:tcW w:w="2935" w:type="dxa"/>
            <w:gridSpan w:val="4"/>
            <w:tcBorders>
              <w:top w:val="single" w:sz="12" w:space="0" w:color="auto"/>
              <w:bottom w:val="single" w:sz="4" w:space="0" w:color="auto"/>
              <w:right w:val="single" w:sz="4" w:space="0" w:color="auto"/>
            </w:tcBorders>
          </w:tcPr>
          <w:p w:rsidR="008A3295" w:rsidRPr="008A3295" w:rsidRDefault="008A3295" w:rsidP="008A3295">
            <w:pPr>
              <w:suppressAutoHyphens w:val="0"/>
              <w:rPr>
                <w:sz w:val="20"/>
                <w:lang w:val="sl-SI" w:eastAsia="en-US"/>
              </w:rPr>
            </w:pPr>
            <w:r w:rsidRPr="008A3295">
              <w:rPr>
                <w:sz w:val="20"/>
                <w:lang w:eastAsia="en-US"/>
              </w:rPr>
              <w:t xml:space="preserve">Flange facing / </w:t>
            </w:r>
            <w:r w:rsidRPr="008A3295">
              <w:rPr>
                <w:sz w:val="20"/>
                <w:lang w:val="sl-SI" w:eastAsia="en-US"/>
              </w:rPr>
              <w:t>zaptivna površina</w:t>
            </w:r>
          </w:p>
        </w:tc>
        <w:tc>
          <w:tcPr>
            <w:tcW w:w="2131" w:type="dxa"/>
            <w:gridSpan w:val="2"/>
            <w:tcBorders>
              <w:top w:val="single" w:sz="12" w:space="0" w:color="auto"/>
              <w:left w:val="single" w:sz="4" w:space="0" w:color="auto"/>
              <w:right w:val="single" w:sz="12" w:space="0" w:color="auto"/>
            </w:tcBorders>
            <w:vAlign w:val="center"/>
          </w:tcPr>
          <w:p w:rsidR="008A3295" w:rsidRPr="008A3295" w:rsidRDefault="008A3295" w:rsidP="008A3295">
            <w:pPr>
              <w:suppressAutoHyphens w:val="0"/>
              <w:jc w:val="center"/>
              <w:rPr>
                <w:sz w:val="20"/>
                <w:highlight w:val="magenta"/>
                <w:lang w:eastAsia="en-US"/>
              </w:rPr>
            </w:pPr>
            <w:r w:rsidRPr="008A3295">
              <w:rPr>
                <w:sz w:val="20"/>
                <w:lang w:eastAsia="en-US"/>
              </w:rPr>
              <w:t>FLAT API 650</w:t>
            </w:r>
          </w:p>
        </w:tc>
      </w:tr>
      <w:tr w:rsidR="008A3295" w:rsidRPr="008A3295" w:rsidTr="008A3295">
        <w:tblPrEx>
          <w:tblCellMar>
            <w:top w:w="0" w:type="dxa"/>
            <w:bottom w:w="0" w:type="dxa"/>
          </w:tblCellMar>
        </w:tblPrEx>
        <w:trPr>
          <w:cantSplit/>
          <w:trHeight w:val="443"/>
        </w:trPr>
        <w:tc>
          <w:tcPr>
            <w:tcW w:w="3667" w:type="dxa"/>
            <w:gridSpan w:val="5"/>
            <w:tcBorders>
              <w:left w:val="single" w:sz="12" w:space="0" w:color="auto"/>
            </w:tcBorders>
            <w:vAlign w:val="center"/>
          </w:tcPr>
          <w:p w:rsidR="008A3295" w:rsidRPr="008A3295" w:rsidRDefault="008A3295" w:rsidP="008A3295">
            <w:pPr>
              <w:suppressAutoHyphens w:val="0"/>
              <w:rPr>
                <w:sz w:val="20"/>
                <w:lang w:eastAsia="en-US"/>
              </w:rPr>
            </w:pPr>
            <w:r w:rsidRPr="008A3295">
              <w:rPr>
                <w:sz w:val="20"/>
                <w:lang w:eastAsia="en-US"/>
              </w:rPr>
              <w:t>But weld ends / sučeoni spoj</w:t>
            </w:r>
          </w:p>
        </w:tc>
        <w:tc>
          <w:tcPr>
            <w:tcW w:w="2021" w:type="dxa"/>
            <w:gridSpan w:val="3"/>
            <w:tcBorders>
              <w:top w:val="single" w:sz="4" w:space="0" w:color="auto"/>
            </w:tcBorders>
            <w:vAlign w:val="center"/>
          </w:tcPr>
          <w:p w:rsidR="008A3295" w:rsidRPr="008A3295" w:rsidRDefault="008A3295" w:rsidP="008A3295">
            <w:pPr>
              <w:suppressAutoHyphens w:val="0"/>
              <w:jc w:val="center"/>
              <w:rPr>
                <w:sz w:val="20"/>
                <w:lang w:eastAsia="en-US"/>
              </w:rPr>
            </w:pPr>
            <w:r w:rsidRPr="008A3295">
              <w:rPr>
                <w:sz w:val="20"/>
                <w:lang w:eastAsia="en-US"/>
              </w:rPr>
              <w:t>-</w:t>
            </w:r>
          </w:p>
        </w:tc>
        <w:tc>
          <w:tcPr>
            <w:tcW w:w="2935" w:type="dxa"/>
            <w:gridSpan w:val="4"/>
            <w:tcBorders>
              <w:right w:val="single" w:sz="4" w:space="0" w:color="auto"/>
            </w:tcBorders>
            <w:vAlign w:val="center"/>
          </w:tcPr>
          <w:p w:rsidR="008A3295" w:rsidRPr="008A3295" w:rsidRDefault="008A3295" w:rsidP="008A3295">
            <w:pPr>
              <w:keepNext/>
              <w:suppressAutoHyphens w:val="0"/>
              <w:outlineLvl w:val="1"/>
              <w:rPr>
                <w:bCs/>
                <w:sz w:val="20"/>
                <w:lang w:eastAsia="en-US"/>
              </w:rPr>
            </w:pPr>
            <w:r w:rsidRPr="008A3295">
              <w:rPr>
                <w:bCs/>
                <w:sz w:val="20"/>
                <w:lang w:eastAsia="en-US"/>
              </w:rPr>
              <w:t>Poklopac - prirubnica</w:t>
            </w:r>
          </w:p>
        </w:tc>
        <w:tc>
          <w:tcPr>
            <w:tcW w:w="2131" w:type="dxa"/>
            <w:gridSpan w:val="2"/>
            <w:tcBorders>
              <w:right w:val="single" w:sz="12" w:space="0" w:color="auto"/>
            </w:tcBorders>
          </w:tcPr>
          <w:p w:rsidR="008A3295" w:rsidRPr="008A3295" w:rsidRDefault="008A3295" w:rsidP="008A3295">
            <w:pPr>
              <w:suppressAutoHyphens w:val="0"/>
              <w:jc w:val="center"/>
              <w:rPr>
                <w:sz w:val="20"/>
                <w:highlight w:val="magenta"/>
                <w:lang w:eastAsia="en-US"/>
              </w:rPr>
            </w:pPr>
            <w:r w:rsidRPr="008A3295">
              <w:rPr>
                <w:sz w:val="20"/>
                <w:lang w:eastAsia="en-US"/>
              </w:rPr>
              <w:t>KROVNI REVIZIONI OTVOR API 650</w:t>
            </w:r>
          </w:p>
        </w:tc>
      </w:tr>
      <w:tr w:rsidR="008A3295" w:rsidRPr="008A3295" w:rsidTr="008A3295">
        <w:tblPrEx>
          <w:tblCellMar>
            <w:top w:w="0" w:type="dxa"/>
            <w:bottom w:w="0" w:type="dxa"/>
          </w:tblCellMar>
        </w:tblPrEx>
        <w:trPr>
          <w:cantSplit/>
        </w:trPr>
        <w:tc>
          <w:tcPr>
            <w:tcW w:w="3667" w:type="dxa"/>
            <w:gridSpan w:val="5"/>
            <w:tcBorders>
              <w:left w:val="single" w:sz="12" w:space="0" w:color="auto"/>
            </w:tcBorders>
            <w:vAlign w:val="center"/>
          </w:tcPr>
          <w:p w:rsidR="008A3295" w:rsidRPr="008A3295" w:rsidRDefault="008A3295" w:rsidP="008A3295">
            <w:pPr>
              <w:suppressAutoHyphens w:val="0"/>
              <w:rPr>
                <w:sz w:val="20"/>
                <w:lang w:eastAsia="en-US"/>
              </w:rPr>
            </w:pPr>
            <w:r w:rsidRPr="008A3295">
              <w:rPr>
                <w:sz w:val="20"/>
                <w:lang w:eastAsia="en-US"/>
              </w:rPr>
              <w:t>Socked weld ends / sa naslonom za zavariv.</w:t>
            </w:r>
          </w:p>
        </w:tc>
        <w:tc>
          <w:tcPr>
            <w:tcW w:w="2021" w:type="dxa"/>
            <w:gridSpan w:val="3"/>
            <w:vAlign w:val="center"/>
          </w:tcPr>
          <w:p w:rsidR="008A3295" w:rsidRPr="008A3295" w:rsidRDefault="008A3295" w:rsidP="008A3295">
            <w:pPr>
              <w:suppressAutoHyphens w:val="0"/>
              <w:jc w:val="center"/>
              <w:rPr>
                <w:sz w:val="20"/>
                <w:lang w:eastAsia="en-US"/>
              </w:rPr>
            </w:pPr>
            <w:r w:rsidRPr="008A3295">
              <w:rPr>
                <w:sz w:val="20"/>
                <w:lang w:eastAsia="en-US"/>
              </w:rPr>
              <w:t>-</w:t>
            </w:r>
          </w:p>
        </w:tc>
        <w:tc>
          <w:tcPr>
            <w:tcW w:w="2935" w:type="dxa"/>
            <w:gridSpan w:val="4"/>
            <w:tcBorders>
              <w:right w:val="single" w:sz="4" w:space="0" w:color="auto"/>
            </w:tcBorders>
            <w:vAlign w:val="center"/>
          </w:tcPr>
          <w:p w:rsidR="008A3295" w:rsidRPr="008A3295" w:rsidRDefault="008A3295" w:rsidP="008A3295">
            <w:pPr>
              <w:suppressAutoHyphens w:val="0"/>
              <w:rPr>
                <w:bCs/>
                <w:sz w:val="20"/>
                <w:lang w:eastAsia="en-US"/>
              </w:rPr>
            </w:pPr>
            <w:r w:rsidRPr="008A3295">
              <w:rPr>
                <w:bCs/>
                <w:sz w:val="20"/>
                <w:lang w:eastAsia="en-US"/>
              </w:rPr>
              <w:t>Zaptivka poklopca</w:t>
            </w:r>
          </w:p>
        </w:tc>
        <w:tc>
          <w:tcPr>
            <w:tcW w:w="2131" w:type="dxa"/>
            <w:gridSpan w:val="2"/>
            <w:tcBorders>
              <w:left w:val="single" w:sz="4" w:space="0" w:color="auto"/>
              <w:right w:val="single" w:sz="12" w:space="0" w:color="auto"/>
            </w:tcBorders>
            <w:vAlign w:val="center"/>
          </w:tcPr>
          <w:p w:rsidR="008A3295" w:rsidRPr="008A3295" w:rsidRDefault="008A3295" w:rsidP="008A3295">
            <w:pPr>
              <w:suppressAutoHyphens w:val="0"/>
              <w:jc w:val="center"/>
              <w:rPr>
                <w:sz w:val="20"/>
                <w:lang w:eastAsia="en-US"/>
              </w:rPr>
            </w:pPr>
            <w:r w:rsidRPr="008A3295">
              <w:rPr>
                <w:sz w:val="20"/>
                <w:lang w:eastAsia="en-US"/>
              </w:rPr>
              <w:t>Klingerit, PTFE</w:t>
            </w:r>
          </w:p>
        </w:tc>
      </w:tr>
      <w:tr w:rsidR="008A3295" w:rsidRPr="008A3295" w:rsidTr="008A3295">
        <w:tblPrEx>
          <w:tblCellMar>
            <w:top w:w="0" w:type="dxa"/>
            <w:bottom w:w="0" w:type="dxa"/>
          </w:tblCellMar>
        </w:tblPrEx>
        <w:trPr>
          <w:cantSplit/>
        </w:trPr>
        <w:tc>
          <w:tcPr>
            <w:tcW w:w="3667" w:type="dxa"/>
            <w:gridSpan w:val="5"/>
            <w:tcBorders>
              <w:left w:val="single" w:sz="12" w:space="0" w:color="auto"/>
            </w:tcBorders>
          </w:tcPr>
          <w:p w:rsidR="008A3295" w:rsidRPr="008A3295" w:rsidRDefault="008A3295" w:rsidP="008A3295">
            <w:pPr>
              <w:suppressAutoHyphens w:val="0"/>
              <w:rPr>
                <w:sz w:val="20"/>
                <w:lang w:eastAsia="en-US"/>
              </w:rPr>
            </w:pPr>
            <w:r w:rsidRPr="008A3295">
              <w:rPr>
                <w:sz w:val="20"/>
                <w:lang w:eastAsia="en-US"/>
              </w:rPr>
              <w:t>Body materijal / materijal kućišta</w:t>
            </w:r>
          </w:p>
        </w:tc>
        <w:tc>
          <w:tcPr>
            <w:tcW w:w="2021" w:type="dxa"/>
            <w:gridSpan w:val="3"/>
            <w:vAlign w:val="center"/>
          </w:tcPr>
          <w:p w:rsidR="008A3295" w:rsidRPr="008A3295" w:rsidRDefault="008A3295" w:rsidP="008A3295">
            <w:pPr>
              <w:suppressAutoHyphens w:val="0"/>
              <w:jc w:val="center"/>
              <w:rPr>
                <w:sz w:val="20"/>
                <w:lang w:eastAsia="en-US"/>
              </w:rPr>
            </w:pPr>
            <w:r w:rsidRPr="008A3295">
              <w:rPr>
                <w:sz w:val="20"/>
                <w:lang w:eastAsia="en-US"/>
              </w:rPr>
              <w:t>A216 WCB</w:t>
            </w:r>
          </w:p>
        </w:tc>
        <w:tc>
          <w:tcPr>
            <w:tcW w:w="2935" w:type="dxa"/>
            <w:gridSpan w:val="4"/>
            <w:tcBorders>
              <w:right w:val="single" w:sz="4" w:space="0" w:color="auto"/>
            </w:tcBorders>
            <w:vAlign w:val="center"/>
          </w:tcPr>
          <w:p w:rsidR="008A3295" w:rsidRPr="008A3295" w:rsidRDefault="008A3295" w:rsidP="008A3295">
            <w:pPr>
              <w:suppressAutoHyphens w:val="0"/>
              <w:rPr>
                <w:bCs/>
                <w:sz w:val="20"/>
                <w:lang w:eastAsia="en-US"/>
              </w:rPr>
            </w:pPr>
            <w:r w:rsidRPr="008A3295">
              <w:rPr>
                <w:bCs/>
                <w:sz w:val="20"/>
                <w:lang w:eastAsia="en-US"/>
              </w:rPr>
              <w:t>Način ugradnje</w:t>
            </w:r>
          </w:p>
        </w:tc>
        <w:tc>
          <w:tcPr>
            <w:tcW w:w="2131" w:type="dxa"/>
            <w:gridSpan w:val="2"/>
            <w:tcBorders>
              <w:left w:val="single" w:sz="4" w:space="0" w:color="auto"/>
              <w:right w:val="single" w:sz="12" w:space="0" w:color="auto"/>
            </w:tcBorders>
            <w:vAlign w:val="center"/>
          </w:tcPr>
          <w:p w:rsidR="008A3295" w:rsidRPr="008A3295" w:rsidRDefault="008A3295" w:rsidP="008A3295">
            <w:pPr>
              <w:suppressAutoHyphens w:val="0"/>
              <w:rPr>
                <w:sz w:val="20"/>
                <w:lang w:eastAsia="en-US"/>
              </w:rPr>
            </w:pPr>
            <w:r w:rsidRPr="008A3295">
              <w:rPr>
                <w:b/>
                <w:bCs/>
                <w:sz w:val="20"/>
                <w:lang w:eastAsia="en-US"/>
              </w:rPr>
              <w:t xml:space="preserve">         </w:t>
            </w:r>
            <w:r w:rsidRPr="008A3295">
              <w:rPr>
                <w:b/>
                <w:bCs/>
                <w:sz w:val="20"/>
                <w:u w:val="single"/>
                <w:lang w:eastAsia="en-US"/>
              </w:rPr>
              <w:t>VERTICAL</w:t>
            </w:r>
          </w:p>
        </w:tc>
      </w:tr>
      <w:tr w:rsidR="008A3295" w:rsidRPr="008A3295" w:rsidTr="008A3295">
        <w:tblPrEx>
          <w:tblCellMar>
            <w:top w:w="0" w:type="dxa"/>
            <w:bottom w:w="0" w:type="dxa"/>
          </w:tblCellMar>
        </w:tblPrEx>
        <w:trPr>
          <w:cantSplit/>
        </w:trPr>
        <w:tc>
          <w:tcPr>
            <w:tcW w:w="3667" w:type="dxa"/>
            <w:gridSpan w:val="5"/>
            <w:tcBorders>
              <w:left w:val="single" w:sz="12" w:space="0" w:color="auto"/>
            </w:tcBorders>
            <w:vAlign w:val="center"/>
          </w:tcPr>
          <w:p w:rsidR="008A3295" w:rsidRPr="008A3295" w:rsidRDefault="008A3295" w:rsidP="008A3295">
            <w:pPr>
              <w:suppressAutoHyphens w:val="0"/>
              <w:rPr>
                <w:sz w:val="20"/>
                <w:lang w:eastAsia="en-US"/>
              </w:rPr>
            </w:pPr>
            <w:r w:rsidRPr="008A3295">
              <w:rPr>
                <w:sz w:val="20"/>
                <w:lang w:eastAsia="en-US"/>
              </w:rPr>
              <w:t>Trim material / materijal zatvarača</w:t>
            </w:r>
          </w:p>
        </w:tc>
        <w:tc>
          <w:tcPr>
            <w:tcW w:w="2021" w:type="dxa"/>
            <w:gridSpan w:val="3"/>
            <w:vAlign w:val="center"/>
          </w:tcPr>
          <w:p w:rsidR="008A3295" w:rsidRPr="008A3295" w:rsidRDefault="008A3295" w:rsidP="008A3295">
            <w:pPr>
              <w:suppressAutoHyphens w:val="0"/>
              <w:jc w:val="center"/>
              <w:rPr>
                <w:sz w:val="20"/>
                <w:lang w:eastAsia="en-US"/>
              </w:rPr>
            </w:pPr>
            <w:r w:rsidRPr="008A3295">
              <w:rPr>
                <w:sz w:val="20"/>
                <w:lang w:eastAsia="en-US"/>
              </w:rPr>
              <w:t>-</w:t>
            </w:r>
          </w:p>
        </w:tc>
        <w:tc>
          <w:tcPr>
            <w:tcW w:w="2935" w:type="dxa"/>
            <w:gridSpan w:val="4"/>
            <w:tcBorders>
              <w:right w:val="single" w:sz="4" w:space="0" w:color="auto"/>
            </w:tcBorders>
          </w:tcPr>
          <w:p w:rsidR="008A3295" w:rsidRPr="008A3295" w:rsidRDefault="008A3295" w:rsidP="008A3295">
            <w:pPr>
              <w:suppressAutoHyphens w:val="0"/>
              <w:rPr>
                <w:sz w:val="20"/>
                <w:lang w:eastAsia="en-US"/>
              </w:rPr>
            </w:pPr>
            <w:r w:rsidRPr="008A3295">
              <w:rPr>
                <w:sz w:val="20"/>
                <w:lang w:eastAsia="en-US"/>
              </w:rPr>
              <w:t>F to F dimensions/dimenzije od prirubnice do prirubnice</w:t>
            </w:r>
          </w:p>
        </w:tc>
        <w:tc>
          <w:tcPr>
            <w:tcW w:w="2131" w:type="dxa"/>
            <w:gridSpan w:val="2"/>
            <w:tcBorders>
              <w:left w:val="single" w:sz="4" w:space="0" w:color="auto"/>
              <w:right w:val="single" w:sz="12" w:space="0" w:color="auto"/>
            </w:tcBorders>
            <w:vAlign w:val="center"/>
          </w:tcPr>
          <w:p w:rsidR="008A3295" w:rsidRPr="008A3295" w:rsidRDefault="008A3295" w:rsidP="008A3295">
            <w:pPr>
              <w:suppressAutoHyphens w:val="0"/>
              <w:jc w:val="center"/>
              <w:rPr>
                <w:sz w:val="20"/>
                <w:highlight w:val="magenta"/>
                <w:lang w:eastAsia="en-US"/>
              </w:rPr>
            </w:pPr>
            <w:r w:rsidRPr="008A3295">
              <w:rPr>
                <w:sz w:val="20"/>
                <w:lang w:eastAsia="en-US"/>
              </w:rPr>
              <w:t>END OF LINE</w:t>
            </w:r>
          </w:p>
        </w:tc>
      </w:tr>
      <w:tr w:rsidR="008A3295" w:rsidRPr="008A3295" w:rsidTr="008A3295">
        <w:tblPrEx>
          <w:tblCellMar>
            <w:top w:w="0" w:type="dxa"/>
            <w:bottom w:w="0" w:type="dxa"/>
          </w:tblCellMar>
        </w:tblPrEx>
        <w:trPr>
          <w:cantSplit/>
        </w:trPr>
        <w:tc>
          <w:tcPr>
            <w:tcW w:w="1543" w:type="dxa"/>
            <w:vMerge w:val="restart"/>
            <w:tcBorders>
              <w:top w:val="single" w:sz="12" w:space="0" w:color="auto"/>
              <w:left w:val="single" w:sz="12" w:space="0" w:color="auto"/>
              <w:right w:val="single" w:sz="4" w:space="0" w:color="auto"/>
            </w:tcBorders>
          </w:tcPr>
          <w:p w:rsidR="008A3295" w:rsidRPr="008A3295" w:rsidRDefault="008A3295" w:rsidP="008A3295">
            <w:pPr>
              <w:suppressAutoHyphens w:val="0"/>
              <w:rPr>
                <w:sz w:val="20"/>
                <w:lang w:eastAsia="en-US"/>
              </w:rPr>
            </w:pPr>
          </w:p>
          <w:p w:rsidR="008A3295" w:rsidRPr="008A3295" w:rsidRDefault="008A3295" w:rsidP="008A3295">
            <w:pPr>
              <w:suppressAutoHyphens w:val="0"/>
              <w:jc w:val="center"/>
              <w:rPr>
                <w:sz w:val="20"/>
                <w:lang w:eastAsia="en-US"/>
              </w:rPr>
            </w:pPr>
            <w:r w:rsidRPr="008A3295">
              <w:rPr>
                <w:sz w:val="20"/>
                <w:lang w:eastAsia="en-US"/>
              </w:rPr>
              <w:t>ITEM / STAVKA</w:t>
            </w:r>
          </w:p>
        </w:tc>
        <w:tc>
          <w:tcPr>
            <w:tcW w:w="1815" w:type="dxa"/>
            <w:gridSpan w:val="3"/>
            <w:vMerge w:val="restart"/>
            <w:tcBorders>
              <w:top w:val="single" w:sz="12" w:space="0" w:color="auto"/>
              <w:left w:val="single" w:sz="4" w:space="0" w:color="auto"/>
              <w:bottom w:val="single" w:sz="18" w:space="0" w:color="auto"/>
              <w:right w:val="single" w:sz="4" w:space="0" w:color="auto"/>
            </w:tcBorders>
          </w:tcPr>
          <w:p w:rsidR="008A3295" w:rsidRPr="008A3295" w:rsidRDefault="008A3295" w:rsidP="008A3295">
            <w:pPr>
              <w:suppressAutoHyphens w:val="0"/>
              <w:rPr>
                <w:sz w:val="20"/>
                <w:lang w:eastAsia="en-US"/>
              </w:rPr>
            </w:pPr>
          </w:p>
          <w:p w:rsidR="008A3295" w:rsidRPr="008A3295" w:rsidRDefault="008A3295" w:rsidP="008A3295">
            <w:pPr>
              <w:suppressAutoHyphens w:val="0"/>
              <w:jc w:val="center"/>
              <w:rPr>
                <w:sz w:val="20"/>
                <w:lang w:eastAsia="en-US"/>
              </w:rPr>
            </w:pPr>
            <w:r w:rsidRPr="008A3295">
              <w:rPr>
                <w:sz w:val="20"/>
                <w:lang w:eastAsia="en-US"/>
              </w:rPr>
              <w:t>SIZE / DIMENZIJA</w:t>
            </w:r>
          </w:p>
        </w:tc>
        <w:tc>
          <w:tcPr>
            <w:tcW w:w="7396" w:type="dxa"/>
            <w:gridSpan w:val="10"/>
            <w:tcBorders>
              <w:top w:val="single" w:sz="12" w:space="0" w:color="auto"/>
              <w:left w:val="single" w:sz="4" w:space="0" w:color="auto"/>
              <w:bottom w:val="single" w:sz="4" w:space="0" w:color="auto"/>
              <w:right w:val="single" w:sz="12" w:space="0" w:color="auto"/>
            </w:tcBorders>
          </w:tcPr>
          <w:p w:rsidR="008A3295" w:rsidRPr="008A3295" w:rsidRDefault="008A3295" w:rsidP="008A3295">
            <w:pPr>
              <w:suppressAutoHyphens w:val="0"/>
              <w:jc w:val="center"/>
              <w:rPr>
                <w:sz w:val="20"/>
                <w:lang w:eastAsia="en-US"/>
              </w:rPr>
            </w:pPr>
            <w:r w:rsidRPr="008A3295">
              <w:rPr>
                <w:sz w:val="20"/>
                <w:lang w:eastAsia="en-US"/>
              </w:rPr>
              <w:t>QUANTITIES (PIECES) – KOLIČINA  (KOMADA)</w:t>
            </w:r>
          </w:p>
        </w:tc>
      </w:tr>
      <w:tr w:rsidR="008A3295" w:rsidRPr="008A3295" w:rsidTr="008A3295">
        <w:tblPrEx>
          <w:tblCellMar>
            <w:top w:w="0" w:type="dxa"/>
            <w:bottom w:w="0" w:type="dxa"/>
          </w:tblCellMar>
        </w:tblPrEx>
        <w:trPr>
          <w:cantSplit/>
          <w:trHeight w:val="525"/>
        </w:trPr>
        <w:tc>
          <w:tcPr>
            <w:tcW w:w="1543" w:type="dxa"/>
            <w:vMerge/>
            <w:tcBorders>
              <w:left w:val="single" w:sz="12" w:space="0" w:color="auto"/>
              <w:bottom w:val="single" w:sz="4" w:space="0" w:color="auto"/>
              <w:right w:val="single" w:sz="4" w:space="0" w:color="auto"/>
            </w:tcBorders>
          </w:tcPr>
          <w:p w:rsidR="008A3295" w:rsidRPr="008A3295" w:rsidRDefault="008A3295" w:rsidP="008A3295">
            <w:pPr>
              <w:suppressAutoHyphens w:val="0"/>
              <w:rPr>
                <w:sz w:val="20"/>
                <w:lang w:eastAsia="en-US"/>
              </w:rPr>
            </w:pPr>
          </w:p>
        </w:tc>
        <w:tc>
          <w:tcPr>
            <w:tcW w:w="1815" w:type="dxa"/>
            <w:gridSpan w:val="3"/>
            <w:vMerge/>
            <w:tcBorders>
              <w:left w:val="single" w:sz="4" w:space="0" w:color="auto"/>
              <w:bottom w:val="single" w:sz="4" w:space="0" w:color="auto"/>
              <w:right w:val="single" w:sz="4" w:space="0" w:color="auto"/>
            </w:tcBorders>
          </w:tcPr>
          <w:p w:rsidR="008A3295" w:rsidRPr="008A3295" w:rsidRDefault="008A3295" w:rsidP="008A3295">
            <w:pPr>
              <w:suppressAutoHyphens w:val="0"/>
              <w:rPr>
                <w:sz w:val="20"/>
                <w:lang w:eastAsia="en-US"/>
              </w:rPr>
            </w:pPr>
          </w:p>
        </w:tc>
        <w:tc>
          <w:tcPr>
            <w:tcW w:w="1289" w:type="dxa"/>
            <w:gridSpan w:val="2"/>
            <w:tcBorders>
              <w:top w:val="single" w:sz="4" w:space="0" w:color="auto"/>
              <w:left w:val="single" w:sz="4" w:space="0" w:color="auto"/>
              <w:bottom w:val="single" w:sz="4" w:space="0" w:color="auto"/>
            </w:tcBorders>
          </w:tcPr>
          <w:p w:rsidR="008A3295" w:rsidRPr="008A3295" w:rsidRDefault="008A3295" w:rsidP="008A3295">
            <w:pPr>
              <w:suppressAutoHyphens w:val="0"/>
              <w:jc w:val="center"/>
              <w:rPr>
                <w:sz w:val="20"/>
                <w:lang w:eastAsia="en-US"/>
              </w:rPr>
            </w:pPr>
            <w:r w:rsidRPr="008A3295">
              <w:rPr>
                <w:sz w:val="20"/>
                <w:lang w:eastAsia="en-US"/>
              </w:rPr>
              <w:t>TOTAL/ UKUPNO</w:t>
            </w:r>
          </w:p>
        </w:tc>
        <w:tc>
          <w:tcPr>
            <w:tcW w:w="6107" w:type="dxa"/>
            <w:gridSpan w:val="8"/>
            <w:tcBorders>
              <w:top w:val="single" w:sz="4" w:space="0" w:color="auto"/>
              <w:bottom w:val="single" w:sz="4" w:space="0" w:color="auto"/>
              <w:right w:val="single" w:sz="12" w:space="0" w:color="auto"/>
            </w:tcBorders>
            <w:vAlign w:val="center"/>
          </w:tcPr>
          <w:p w:rsidR="008A3295" w:rsidRPr="008A3295" w:rsidRDefault="008A3295" w:rsidP="008A3295">
            <w:pPr>
              <w:suppressAutoHyphens w:val="0"/>
              <w:jc w:val="center"/>
              <w:rPr>
                <w:sz w:val="20"/>
                <w:lang w:eastAsia="en-US"/>
              </w:rPr>
            </w:pPr>
            <w:r w:rsidRPr="008A3295">
              <w:rPr>
                <w:sz w:val="20"/>
                <w:lang w:eastAsia="en-US"/>
              </w:rPr>
              <w:t>SPARE PARTS/</w:t>
            </w:r>
          </w:p>
          <w:p w:rsidR="008A3295" w:rsidRPr="008A3295" w:rsidRDefault="008A3295" w:rsidP="008A3295">
            <w:pPr>
              <w:suppressAutoHyphens w:val="0"/>
              <w:jc w:val="center"/>
              <w:rPr>
                <w:sz w:val="20"/>
                <w:lang w:eastAsia="en-US"/>
              </w:rPr>
            </w:pPr>
            <w:r w:rsidRPr="008A3295">
              <w:rPr>
                <w:sz w:val="20"/>
                <w:lang w:eastAsia="en-US"/>
              </w:rPr>
              <w:t>REZERVNI DELOVI</w:t>
            </w:r>
          </w:p>
        </w:tc>
      </w:tr>
      <w:tr w:rsidR="008A3295" w:rsidRPr="008A3295" w:rsidTr="008A3295">
        <w:tblPrEx>
          <w:tblCellMar>
            <w:top w:w="0" w:type="dxa"/>
            <w:bottom w:w="0" w:type="dxa"/>
          </w:tblCellMar>
        </w:tblPrEx>
        <w:trPr>
          <w:cantSplit/>
        </w:trPr>
        <w:tc>
          <w:tcPr>
            <w:tcW w:w="1543" w:type="dxa"/>
            <w:tcBorders>
              <w:top w:val="single" w:sz="4" w:space="0" w:color="auto"/>
              <w:left w:val="single" w:sz="12" w:space="0" w:color="auto"/>
              <w:bottom w:val="single" w:sz="4" w:space="0" w:color="auto"/>
              <w:right w:val="single" w:sz="4" w:space="0" w:color="auto"/>
            </w:tcBorders>
          </w:tcPr>
          <w:p w:rsidR="008A3295" w:rsidRPr="008A3295" w:rsidRDefault="008A3295" w:rsidP="008A3295">
            <w:pPr>
              <w:suppressAutoHyphens w:val="0"/>
              <w:jc w:val="center"/>
              <w:rPr>
                <w:b/>
                <w:sz w:val="20"/>
                <w:highlight w:val="magenta"/>
                <w:lang w:eastAsia="en-US"/>
              </w:rPr>
            </w:pPr>
            <w:r w:rsidRPr="008A3295">
              <w:rPr>
                <w:b/>
                <w:sz w:val="20"/>
                <w:lang w:eastAsia="en-US"/>
              </w:rPr>
              <w:t>1.</w:t>
            </w:r>
          </w:p>
        </w:tc>
        <w:tc>
          <w:tcPr>
            <w:tcW w:w="1815" w:type="dxa"/>
            <w:gridSpan w:val="3"/>
            <w:tcBorders>
              <w:top w:val="single" w:sz="4" w:space="0" w:color="auto"/>
              <w:left w:val="single" w:sz="4" w:space="0" w:color="auto"/>
              <w:bottom w:val="single" w:sz="4" w:space="0" w:color="auto"/>
              <w:right w:val="single" w:sz="4" w:space="0" w:color="auto"/>
            </w:tcBorders>
          </w:tcPr>
          <w:p w:rsidR="008A3295" w:rsidRPr="008A3295" w:rsidRDefault="008A3295" w:rsidP="008A3295">
            <w:pPr>
              <w:suppressAutoHyphens w:val="0"/>
              <w:jc w:val="center"/>
              <w:rPr>
                <w:b/>
                <w:sz w:val="20"/>
                <w:highlight w:val="magenta"/>
                <w:lang w:eastAsia="en-US"/>
              </w:rPr>
            </w:pPr>
            <w:r w:rsidRPr="008A3295">
              <w:rPr>
                <w:b/>
                <w:sz w:val="20"/>
                <w:lang w:eastAsia="en-US"/>
              </w:rPr>
              <w:t>24’’</w:t>
            </w:r>
          </w:p>
        </w:tc>
        <w:tc>
          <w:tcPr>
            <w:tcW w:w="1289" w:type="dxa"/>
            <w:gridSpan w:val="2"/>
            <w:tcBorders>
              <w:top w:val="single" w:sz="4" w:space="0" w:color="auto"/>
              <w:left w:val="single" w:sz="4" w:space="0" w:color="auto"/>
              <w:bottom w:val="single" w:sz="4" w:space="0" w:color="auto"/>
            </w:tcBorders>
          </w:tcPr>
          <w:p w:rsidR="008A3295" w:rsidRPr="008A3295" w:rsidRDefault="008A3295" w:rsidP="008A3295">
            <w:pPr>
              <w:suppressAutoHyphens w:val="0"/>
              <w:jc w:val="center"/>
              <w:rPr>
                <w:b/>
                <w:sz w:val="20"/>
                <w:highlight w:val="magenta"/>
                <w:lang w:eastAsia="en-US"/>
              </w:rPr>
            </w:pPr>
            <w:r w:rsidRPr="008A3295">
              <w:rPr>
                <w:b/>
                <w:sz w:val="20"/>
                <w:lang w:eastAsia="en-US"/>
              </w:rPr>
              <w:t>1 pc.</w:t>
            </w:r>
          </w:p>
        </w:tc>
        <w:tc>
          <w:tcPr>
            <w:tcW w:w="6107" w:type="dxa"/>
            <w:gridSpan w:val="8"/>
            <w:tcBorders>
              <w:top w:val="single" w:sz="4" w:space="0" w:color="auto"/>
              <w:right w:val="single" w:sz="12" w:space="0" w:color="auto"/>
            </w:tcBorders>
          </w:tcPr>
          <w:p w:rsidR="008A3295" w:rsidRPr="008A3295" w:rsidRDefault="008A3295" w:rsidP="008A3295">
            <w:pPr>
              <w:suppressAutoHyphens w:val="0"/>
              <w:jc w:val="center"/>
              <w:rPr>
                <w:sz w:val="20"/>
                <w:highlight w:val="magenta"/>
                <w:lang w:eastAsia="en-US"/>
              </w:rPr>
            </w:pPr>
            <w:r w:rsidRPr="008A3295">
              <w:rPr>
                <w:sz w:val="20"/>
                <w:lang w:eastAsia="en-US"/>
              </w:rPr>
              <w:t>NO</w:t>
            </w:r>
          </w:p>
        </w:tc>
      </w:tr>
      <w:tr w:rsidR="008A3295" w:rsidRPr="008A3295" w:rsidTr="008A3295">
        <w:tblPrEx>
          <w:tblCellMar>
            <w:top w:w="0" w:type="dxa"/>
            <w:bottom w:w="0" w:type="dxa"/>
          </w:tblCellMar>
        </w:tblPrEx>
        <w:trPr>
          <w:cantSplit/>
        </w:trPr>
        <w:tc>
          <w:tcPr>
            <w:tcW w:w="1543" w:type="dxa"/>
            <w:tcBorders>
              <w:left w:val="single" w:sz="12" w:space="0" w:color="auto"/>
              <w:bottom w:val="single" w:sz="4" w:space="0" w:color="auto"/>
              <w:right w:val="single" w:sz="4" w:space="0" w:color="auto"/>
            </w:tcBorders>
          </w:tcPr>
          <w:p w:rsidR="008A3295" w:rsidRPr="008A3295" w:rsidRDefault="008A3295" w:rsidP="008A3295">
            <w:pPr>
              <w:suppressAutoHyphens w:val="0"/>
              <w:jc w:val="center"/>
              <w:rPr>
                <w:sz w:val="20"/>
                <w:lang w:eastAsia="en-US"/>
              </w:rPr>
            </w:pPr>
          </w:p>
        </w:tc>
        <w:tc>
          <w:tcPr>
            <w:tcW w:w="1815" w:type="dxa"/>
            <w:gridSpan w:val="3"/>
            <w:tcBorders>
              <w:left w:val="single" w:sz="4" w:space="0" w:color="auto"/>
              <w:bottom w:val="single" w:sz="4" w:space="0" w:color="auto"/>
              <w:right w:val="single" w:sz="4" w:space="0" w:color="auto"/>
            </w:tcBorders>
          </w:tcPr>
          <w:p w:rsidR="008A3295" w:rsidRPr="008A3295" w:rsidRDefault="008A3295" w:rsidP="008A3295">
            <w:pPr>
              <w:suppressAutoHyphens w:val="0"/>
              <w:rPr>
                <w:sz w:val="20"/>
                <w:lang w:eastAsia="en-US"/>
              </w:rPr>
            </w:pPr>
          </w:p>
        </w:tc>
        <w:tc>
          <w:tcPr>
            <w:tcW w:w="1289" w:type="dxa"/>
            <w:gridSpan w:val="2"/>
            <w:tcBorders>
              <w:top w:val="single" w:sz="4" w:space="0" w:color="auto"/>
              <w:left w:val="single" w:sz="4" w:space="0" w:color="auto"/>
            </w:tcBorders>
          </w:tcPr>
          <w:p w:rsidR="008A3295" w:rsidRPr="008A3295" w:rsidRDefault="008A3295" w:rsidP="008A3295">
            <w:pPr>
              <w:suppressAutoHyphens w:val="0"/>
              <w:jc w:val="center"/>
              <w:rPr>
                <w:sz w:val="20"/>
                <w:lang w:eastAsia="en-US"/>
              </w:rPr>
            </w:pPr>
          </w:p>
        </w:tc>
        <w:tc>
          <w:tcPr>
            <w:tcW w:w="6107" w:type="dxa"/>
            <w:gridSpan w:val="8"/>
            <w:tcBorders>
              <w:right w:val="single" w:sz="12" w:space="0" w:color="auto"/>
            </w:tcBorders>
          </w:tcPr>
          <w:p w:rsidR="008A3295" w:rsidRPr="008A3295" w:rsidRDefault="008A3295" w:rsidP="008A3295">
            <w:pPr>
              <w:suppressAutoHyphens w:val="0"/>
              <w:jc w:val="center"/>
              <w:rPr>
                <w:sz w:val="20"/>
                <w:lang w:eastAsia="en-US"/>
              </w:rPr>
            </w:pPr>
          </w:p>
        </w:tc>
      </w:tr>
      <w:tr w:rsidR="008A3295" w:rsidRPr="008A3295" w:rsidTr="008A3295">
        <w:tblPrEx>
          <w:tblCellMar>
            <w:top w:w="0" w:type="dxa"/>
            <w:bottom w:w="0" w:type="dxa"/>
          </w:tblCellMar>
        </w:tblPrEx>
        <w:trPr>
          <w:cantSplit/>
          <w:trHeight w:val="575"/>
        </w:trPr>
        <w:tc>
          <w:tcPr>
            <w:tcW w:w="10754" w:type="dxa"/>
            <w:gridSpan w:val="14"/>
            <w:tcBorders>
              <w:top w:val="single" w:sz="12" w:space="0" w:color="auto"/>
              <w:left w:val="single" w:sz="12" w:space="0" w:color="auto"/>
              <w:bottom w:val="single" w:sz="12" w:space="0" w:color="auto"/>
              <w:right w:val="single" w:sz="12" w:space="0" w:color="auto"/>
            </w:tcBorders>
          </w:tcPr>
          <w:p w:rsidR="008A3295" w:rsidRPr="008A3295" w:rsidRDefault="008A3295" w:rsidP="008A3295">
            <w:pPr>
              <w:suppressAutoHyphens w:val="0"/>
              <w:rPr>
                <w:sz w:val="20"/>
                <w:lang w:eastAsia="en-US"/>
              </w:rPr>
            </w:pPr>
            <w:r w:rsidRPr="008A3295">
              <w:rPr>
                <w:sz w:val="20"/>
                <w:lang w:eastAsia="en-US"/>
              </w:rPr>
              <w:t xml:space="preserve">NOTES / NAPOMENA: </w:t>
            </w:r>
          </w:p>
          <w:p w:rsidR="008A3295" w:rsidRPr="008A3295" w:rsidRDefault="008A3295" w:rsidP="008A3295">
            <w:pPr>
              <w:suppressAutoHyphens w:val="0"/>
              <w:rPr>
                <w:sz w:val="16"/>
                <w:szCs w:val="16"/>
                <w:lang w:val="sl-SI" w:eastAsia="en-US"/>
              </w:rPr>
            </w:pPr>
          </w:p>
        </w:tc>
      </w:tr>
    </w:tbl>
    <w:p w:rsidR="008A3295" w:rsidRPr="008A3295" w:rsidRDefault="008A3295" w:rsidP="008A3295">
      <w:pPr>
        <w:suppressAutoHyphens w:val="0"/>
        <w:rPr>
          <w:sz w:val="16"/>
          <w:szCs w:val="16"/>
          <w:lang w:eastAsia="en-US"/>
        </w:rPr>
      </w:pPr>
    </w:p>
    <w:p w:rsidR="008A3295" w:rsidRPr="008A3295" w:rsidRDefault="008A3295" w:rsidP="008A3295">
      <w:pPr>
        <w:suppressAutoHyphens w:val="0"/>
        <w:rPr>
          <w:sz w:val="20"/>
          <w:szCs w:val="20"/>
          <w:lang w:eastAsia="en-US"/>
        </w:rPr>
      </w:pPr>
      <w:r w:rsidRPr="008A3295">
        <w:rPr>
          <w:sz w:val="20"/>
          <w:szCs w:val="20"/>
          <w:lang w:eastAsia="en-US"/>
        </w:rPr>
        <w:t xml:space="preserve">Technical Specification made in according of project no:             </w:t>
      </w:r>
    </w:p>
    <w:p w:rsidR="008A3295" w:rsidRPr="008A3295" w:rsidRDefault="008A3295" w:rsidP="008A3295">
      <w:pPr>
        <w:suppressAutoHyphens w:val="0"/>
        <w:rPr>
          <w:sz w:val="20"/>
          <w:szCs w:val="20"/>
          <w:lang w:eastAsia="en-US"/>
        </w:rPr>
      </w:pPr>
      <w:r w:rsidRPr="008A3295">
        <w:rPr>
          <w:sz w:val="20"/>
          <w:szCs w:val="20"/>
          <w:lang w:eastAsia="en-US"/>
        </w:rPr>
        <w:t xml:space="preserve">Rekviziciona lista </w:t>
      </w:r>
      <w:proofErr w:type="gramStart"/>
      <w:r w:rsidRPr="008A3295">
        <w:rPr>
          <w:sz w:val="20"/>
          <w:szCs w:val="20"/>
          <w:lang w:eastAsia="en-US"/>
        </w:rPr>
        <w:t>urađena  na</w:t>
      </w:r>
      <w:proofErr w:type="gramEnd"/>
      <w:r w:rsidRPr="008A3295">
        <w:rPr>
          <w:sz w:val="20"/>
          <w:szCs w:val="20"/>
          <w:lang w:eastAsia="en-US"/>
        </w:rPr>
        <w:t xml:space="preserve"> osnovu podataka iz projekta broj:</w:t>
      </w:r>
      <w:r w:rsidRPr="008A3295">
        <w:rPr>
          <w:lang w:eastAsia="en-US"/>
        </w:rPr>
        <w:t xml:space="preserve"> 07008</w:t>
      </w: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p>
    <w:p w:rsidR="008A3295" w:rsidRDefault="008A3295" w:rsidP="004526E9">
      <w:pPr>
        <w:tabs>
          <w:tab w:val="left" w:pos="900"/>
        </w:tabs>
        <w:rPr>
          <w:rFonts w:eastAsiaTheme="minorHAnsi"/>
          <w:sz w:val="20"/>
          <w:szCs w:val="20"/>
          <w:lang w:val="sr-Cyrl-RS" w:eastAsia="en-US"/>
        </w:rPr>
      </w:pPr>
      <w:r>
        <w:rPr>
          <w:rFonts w:eastAsiaTheme="minorHAnsi"/>
          <w:noProof/>
          <w:sz w:val="20"/>
          <w:szCs w:val="20"/>
          <w:lang w:val="sr-Latn-RS" w:eastAsia="sr-Latn-RS"/>
        </w:rPr>
        <w:lastRenderedPageBreak/>
        <w:drawing>
          <wp:inline distT="0" distB="0" distL="0" distR="0">
            <wp:extent cx="6031987" cy="8722967"/>
            <wp:effectExtent l="0" t="0" r="698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9361" cy="8748092"/>
                    </a:xfrm>
                    <a:prstGeom prst="rect">
                      <a:avLst/>
                    </a:prstGeom>
                    <a:noFill/>
                    <a:ln>
                      <a:noFill/>
                    </a:ln>
                  </pic:spPr>
                </pic:pic>
              </a:graphicData>
            </a:graphic>
          </wp:inline>
        </w:drawing>
      </w: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Pr="00F44442" w:rsidRDefault="00F44442" w:rsidP="004526E9">
      <w:pPr>
        <w:tabs>
          <w:tab w:val="left" w:pos="900"/>
        </w:tabs>
        <w:rPr>
          <w:rFonts w:eastAsiaTheme="minorHAnsi"/>
          <w:lang w:val="sr-Cyrl-RS" w:eastAsia="en-US"/>
        </w:rPr>
      </w:pPr>
    </w:p>
    <w:p w:rsidR="00F44442" w:rsidRPr="00F44442" w:rsidRDefault="00F44442" w:rsidP="00F44442">
      <w:pPr>
        <w:jc w:val="both"/>
        <w:rPr>
          <w:rFonts w:ascii="Arial" w:hAnsi="Arial" w:cs="Arial"/>
          <w:lang w:val="sr-Cyrl-RS" w:eastAsia="sr-Latn-RS"/>
        </w:rPr>
      </w:pPr>
      <w:r w:rsidRPr="00F44442">
        <w:rPr>
          <w:rFonts w:ascii="Arial" w:hAnsi="Arial" w:cs="Arial"/>
          <w:noProof/>
          <w:lang w:eastAsia="sr-Latn-RS"/>
        </w:rPr>
        <w:lastRenderedPageBreak/>
        <w:drawing>
          <wp:anchor distT="0" distB="0" distL="114300" distR="114300" simplePos="0" relativeHeight="251667456" behindDoc="1" locked="0" layoutInCell="1" allowOverlap="1" wp14:anchorId="5C62EE4F" wp14:editId="5A5D4089">
            <wp:simplePos x="0" y="0"/>
            <wp:positionH relativeFrom="page">
              <wp:posOffset>5213968</wp:posOffset>
            </wp:positionH>
            <wp:positionV relativeFrom="page">
              <wp:posOffset>189667</wp:posOffset>
            </wp:positionV>
            <wp:extent cx="2012315" cy="688769"/>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2315" cy="688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442">
        <w:rPr>
          <w:rFonts w:ascii="Arial" w:hAnsi="Arial" w:cs="Arial"/>
          <w:noProof/>
          <w:lang w:eastAsia="sr-Latn-RS"/>
        </w:rPr>
        <mc:AlternateContent>
          <mc:Choice Requires="wps">
            <w:drawing>
              <wp:anchor distT="0" distB="0" distL="114300" distR="114300" simplePos="0" relativeHeight="251666432" behindDoc="0" locked="0" layoutInCell="1" allowOverlap="1" wp14:anchorId="4681C0EE" wp14:editId="7AD33948">
                <wp:simplePos x="0" y="0"/>
                <wp:positionH relativeFrom="column">
                  <wp:posOffset>3961130</wp:posOffset>
                </wp:positionH>
                <wp:positionV relativeFrom="paragraph">
                  <wp:posOffset>-427355</wp:posOffset>
                </wp:positionV>
                <wp:extent cx="1031240" cy="137795"/>
                <wp:effectExtent l="0" t="0" r="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4442" w:rsidRPr="001416DD" w:rsidRDefault="00F44442" w:rsidP="00F44442">
                            <w:pPr>
                              <w:rPr>
                                <w:rFonts w:ascii="Arial" w:hAnsi="Arial" w:cs="Arial"/>
                                <w:color w:val="0079C1"/>
                                <w:sz w:val="16"/>
                                <w:szCs w:val="16"/>
                              </w:rPr>
                            </w:pPr>
                            <w:r>
                              <w:rPr>
                                <w:rFonts w:ascii="Arial" w:hAnsi="Arial" w:cs="Arial"/>
                                <w:color w:val="0079C1"/>
                                <w:sz w:val="16"/>
                                <w:szCs w:val="16"/>
                                <w:lang w:val="sr-Cyrl-R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81C0EE" id="_x0000_t202" coordsize="21600,21600" o:spt="202" path="m,l,21600r21600,l21600,xe">
                <v:stroke joinstyle="miter"/>
                <v:path gradientshapeok="t" o:connecttype="rect"/>
              </v:shapetype>
              <v:shape id="Text Box 10" o:spid="_x0000_s1026" type="#_x0000_t202" style="position:absolute;left:0;text-align:left;margin-left:311.9pt;margin-top:-33.65pt;width:81.2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" filled="f" stroked="f" strokeweight=".5pt">
                <v:path arrowok="t"/>
                <v:textbox inset="0,0,0,0">
                  <w:txbxContent>
                    <w:p w:rsidR="00F44442" w:rsidRPr="001416DD" w:rsidRDefault="00F44442" w:rsidP="00F44442">
                      <w:pPr>
                        <w:rPr>
                          <w:rFonts w:ascii="Arial" w:hAnsi="Arial" w:cs="Arial"/>
                          <w:color w:val="0079C1"/>
                          <w:sz w:val="16"/>
                          <w:szCs w:val="16"/>
                        </w:rPr>
                      </w:pPr>
                      <w:r>
                        <w:rPr>
                          <w:rFonts w:ascii="Arial" w:hAnsi="Arial" w:cs="Arial"/>
                          <w:color w:val="0079C1"/>
                          <w:sz w:val="16"/>
                          <w:szCs w:val="16"/>
                          <w:lang w:val="sr-Cyrl-RS"/>
                        </w:rPr>
                        <w:t xml:space="preserve">              </w:t>
                      </w:r>
                    </w:p>
                  </w:txbxContent>
                </v:textbox>
              </v:shape>
            </w:pict>
          </mc:Fallback>
        </mc:AlternateContent>
      </w:r>
      <w:r w:rsidRPr="00F44442">
        <w:rPr>
          <w:rFonts w:ascii="Arial" w:hAnsi="Arial" w:cs="Arial"/>
          <w:noProof/>
          <w:lang w:eastAsia="sr-Latn-RS"/>
        </w:rPr>
        <mc:AlternateContent>
          <mc:Choice Requires="wps">
            <w:drawing>
              <wp:anchor distT="0" distB="0" distL="114300" distR="114300" simplePos="0" relativeHeight="251665408" behindDoc="0" locked="0" layoutInCell="1" allowOverlap="1" wp14:anchorId="144982A9" wp14:editId="6326387A">
                <wp:simplePos x="0" y="0"/>
                <wp:positionH relativeFrom="column">
                  <wp:posOffset>3959225</wp:posOffset>
                </wp:positionH>
                <wp:positionV relativeFrom="paragraph">
                  <wp:posOffset>-280035</wp:posOffset>
                </wp:positionV>
                <wp:extent cx="1031240" cy="1504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50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4442" w:rsidRPr="001416DD" w:rsidRDefault="00F44442" w:rsidP="00F44442">
                            <w:pPr>
                              <w:rPr>
                                <w:rFonts w:ascii="Arial" w:hAnsi="Arial" w:cs="Arial"/>
                                <w:color w:val="0079C1"/>
                                <w:sz w:val="16"/>
                                <w:szCs w:val="16"/>
                              </w:rPr>
                            </w:pPr>
                            <w:r>
                              <w:rPr>
                                <w:rFonts w:ascii="Arial" w:hAnsi="Arial" w:cs="Arial"/>
                                <w:color w:val="0079C1"/>
                                <w:sz w:val="16"/>
                                <w:szCs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4982A9" id="Text Box 8" o:spid="_x0000_s1027" type="#_x0000_t202" style="position:absolute;left:0;text-align:left;margin-left:311.75pt;margin-top:-22.05pt;width:81.2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" filled="f" stroked="f" strokeweight=".5pt">
                <v:path arrowok="t"/>
                <v:textbox inset="0,0,0,0">
                  <w:txbxContent>
                    <w:p w:rsidR="00F44442" w:rsidRPr="001416DD" w:rsidRDefault="00F44442" w:rsidP="00F44442">
                      <w:pPr>
                        <w:rPr>
                          <w:rFonts w:ascii="Arial" w:hAnsi="Arial" w:cs="Arial"/>
                          <w:color w:val="0079C1"/>
                          <w:sz w:val="16"/>
                          <w:szCs w:val="16"/>
                        </w:rPr>
                      </w:pPr>
                      <w:r>
                        <w:rPr>
                          <w:rFonts w:ascii="Arial" w:hAnsi="Arial" w:cs="Arial"/>
                          <w:color w:val="0079C1"/>
                          <w:sz w:val="16"/>
                          <w:szCs w:val="16"/>
                        </w:rPr>
                        <w:t xml:space="preserve">                            </w:t>
                      </w:r>
                    </w:p>
                  </w:txbxContent>
                </v:textbox>
              </v:shape>
            </w:pict>
          </mc:Fallback>
        </mc:AlternateContent>
      </w:r>
    </w:p>
    <w:p w:rsidR="00F44442" w:rsidRPr="00F44442" w:rsidRDefault="00F44442" w:rsidP="00F44442">
      <w:pPr>
        <w:rPr>
          <w:rFonts w:ascii="Arial" w:hAnsi="Arial" w:cs="Arial"/>
          <w:lang w:val="sr-Cyrl-RS" w:eastAsia="sr-Latn-RS"/>
        </w:rPr>
      </w:pPr>
    </w:p>
    <w:p w:rsidR="00F44442" w:rsidRPr="00F44442" w:rsidRDefault="00F44442" w:rsidP="00F44442">
      <w:pPr>
        <w:rPr>
          <w:rFonts w:ascii="Arial" w:hAnsi="Arial" w:cs="Arial"/>
          <w:lang w:val="sr-Cyrl-RS" w:eastAsia="sr-Latn-RS"/>
        </w:rPr>
      </w:pPr>
    </w:p>
    <w:p w:rsidR="00F44442" w:rsidRPr="00F44442" w:rsidRDefault="00F44442" w:rsidP="00F44442">
      <w:pPr>
        <w:rPr>
          <w:rFonts w:ascii="Arial" w:hAnsi="Arial" w:cs="Arial"/>
          <w:lang w:val="sr-Cyrl-RS" w:eastAsia="sr-Latn-RS"/>
        </w:rPr>
      </w:pPr>
      <w:r w:rsidRPr="00F44442">
        <w:rPr>
          <w:rFonts w:ascii="Arial" w:hAnsi="Arial" w:cs="Arial"/>
          <w:noProof/>
          <w:lang w:eastAsia="sr-Latn-RS"/>
        </w:rPr>
        <mc:AlternateContent>
          <mc:Choice Requires="wps">
            <w:drawing>
              <wp:anchor distT="0" distB="0" distL="114300" distR="114300" simplePos="0" relativeHeight="251668480" behindDoc="0" locked="0" layoutInCell="1" allowOverlap="1" wp14:anchorId="4C518B2B" wp14:editId="6F54CB35">
                <wp:simplePos x="0" y="0"/>
                <wp:positionH relativeFrom="column">
                  <wp:posOffset>3695321</wp:posOffset>
                </wp:positionH>
                <wp:positionV relativeFrom="paragraph">
                  <wp:posOffset>52326</wp:posOffset>
                </wp:positionV>
                <wp:extent cx="2852923" cy="949325"/>
                <wp:effectExtent l="0" t="0" r="241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3" cy="949325"/>
                        </a:xfrm>
                        <a:prstGeom prst="rect">
                          <a:avLst/>
                        </a:prstGeom>
                        <a:solidFill>
                          <a:srgbClr val="FFFFFF"/>
                        </a:solidFill>
                        <a:ln w="9525">
                          <a:solidFill>
                            <a:srgbClr val="FFFFFF"/>
                          </a:solidFill>
                          <a:miter lim="800000"/>
                          <a:headEnd/>
                          <a:tailEnd/>
                        </a:ln>
                      </wps:spPr>
                      <wps:txbx>
                        <w:txbxContent>
                          <w:p w:rsidR="00F44442" w:rsidRDefault="00F44442" w:rsidP="00F44442">
                            <w:pPr>
                              <w:jc w:val="center"/>
                              <w:rPr>
                                <w:b/>
                                <w:sz w:val="20"/>
                                <w:szCs w:val="20"/>
                              </w:rPr>
                            </w:pPr>
                          </w:p>
                          <w:p w:rsidR="00F44442" w:rsidRPr="00490D8E" w:rsidRDefault="00F44442" w:rsidP="00F44442">
                            <w:pPr>
                              <w:jc w:val="center"/>
                              <w:rPr>
                                <w:b/>
                                <w:sz w:val="20"/>
                                <w:szCs w:val="20"/>
                                <w:lang w:val="sr-Cyrl-RS"/>
                              </w:rPr>
                            </w:pPr>
                            <w:r w:rsidRPr="00A12187">
                              <w:rPr>
                                <w:b/>
                                <w:sz w:val="20"/>
                                <w:szCs w:val="20"/>
                              </w:rPr>
                              <w:t>БЛОК</w:t>
                            </w:r>
                            <w:r>
                              <w:rPr>
                                <w:b/>
                                <w:sz w:val="20"/>
                                <w:szCs w:val="20"/>
                                <w:lang w:val="sr-Cyrl-RS"/>
                              </w:rPr>
                              <w:t>/ФУКЦИЈА ________________________</w:t>
                            </w:r>
                          </w:p>
                          <w:p w:rsidR="00F44442" w:rsidRDefault="00F44442" w:rsidP="00F44442">
                            <w:pPr>
                              <w:rPr>
                                <w:b/>
                                <w:sz w:val="20"/>
                                <w:szCs w:val="20"/>
                                <w:lang w:val="sr-Cyrl-RS"/>
                              </w:rPr>
                            </w:pPr>
                            <w:r>
                              <w:rPr>
                                <w:b/>
                                <w:sz w:val="20"/>
                                <w:szCs w:val="20"/>
                                <w:lang w:val="sr-Cyrl-RS"/>
                              </w:rPr>
                              <w:t xml:space="preserve">        </w:t>
                            </w:r>
                          </w:p>
                          <w:p w:rsidR="00F44442" w:rsidRPr="00A12187" w:rsidRDefault="00F44442" w:rsidP="00F44442">
                            <w:pPr>
                              <w:rPr>
                                <w:b/>
                                <w:sz w:val="20"/>
                                <w:szCs w:val="20"/>
                                <w:lang w:val="sr-Cyrl-RS"/>
                              </w:rPr>
                            </w:pPr>
                            <w:r>
                              <w:rPr>
                                <w:b/>
                                <w:sz w:val="20"/>
                                <w:szCs w:val="20"/>
                              </w:rPr>
                              <w:t xml:space="preserve">ДИРЕКЦИЈА </w:t>
                            </w:r>
                            <w:r>
                              <w:rPr>
                                <w:b/>
                                <w:sz w:val="20"/>
                                <w:szCs w:val="20"/>
                                <w:lang w:val="sr-Cyrl-RS"/>
                              </w:rPr>
                              <w:t>___________________________</w:t>
                            </w:r>
                          </w:p>
                          <w:p w:rsidR="00F44442" w:rsidRPr="00B000B0" w:rsidRDefault="00F44442" w:rsidP="00F4444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18B2B" id="Text Box 2" o:spid="_x0000_s1028" type="#_x0000_t202" style="position:absolute;margin-left:290.95pt;margin-top:4.1pt;width:224.65pt;height:7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" strokecolor="white">
                <v:textbox>
                  <w:txbxContent>
                    <w:p w:rsidR="00F44442" w:rsidRDefault="00F44442" w:rsidP="00F44442">
                      <w:pPr>
                        <w:jc w:val="center"/>
                        <w:rPr>
                          <w:b/>
                          <w:sz w:val="20"/>
                          <w:szCs w:val="20"/>
                        </w:rPr>
                      </w:pPr>
                    </w:p>
                    <w:p w:rsidR="00F44442" w:rsidRPr="00490D8E" w:rsidRDefault="00F44442" w:rsidP="00F44442">
                      <w:pPr>
                        <w:jc w:val="center"/>
                        <w:rPr>
                          <w:b/>
                          <w:sz w:val="20"/>
                          <w:szCs w:val="20"/>
                          <w:lang w:val="sr-Cyrl-RS"/>
                        </w:rPr>
                      </w:pPr>
                      <w:r w:rsidRPr="00A12187">
                        <w:rPr>
                          <w:b/>
                          <w:sz w:val="20"/>
                          <w:szCs w:val="20"/>
                        </w:rPr>
                        <w:t>БЛОК</w:t>
                      </w:r>
                      <w:r>
                        <w:rPr>
                          <w:b/>
                          <w:sz w:val="20"/>
                          <w:szCs w:val="20"/>
                          <w:lang w:val="sr-Cyrl-RS"/>
                        </w:rPr>
                        <w:t>/ФУКЦИЈА ________________________</w:t>
                      </w:r>
                    </w:p>
                    <w:p w:rsidR="00F44442" w:rsidRDefault="00F44442" w:rsidP="00F44442">
                      <w:pPr>
                        <w:rPr>
                          <w:b/>
                          <w:sz w:val="20"/>
                          <w:szCs w:val="20"/>
                          <w:lang w:val="sr-Cyrl-RS"/>
                        </w:rPr>
                      </w:pPr>
                      <w:r>
                        <w:rPr>
                          <w:b/>
                          <w:sz w:val="20"/>
                          <w:szCs w:val="20"/>
                          <w:lang w:val="sr-Cyrl-RS"/>
                        </w:rPr>
                        <w:t xml:space="preserve">        </w:t>
                      </w:r>
                    </w:p>
                    <w:p w:rsidR="00F44442" w:rsidRPr="00A12187" w:rsidRDefault="00F44442" w:rsidP="00F44442">
                      <w:pPr>
                        <w:rPr>
                          <w:b/>
                          <w:sz w:val="20"/>
                          <w:szCs w:val="20"/>
                          <w:lang w:val="sr-Cyrl-RS"/>
                        </w:rPr>
                      </w:pPr>
                      <w:r>
                        <w:rPr>
                          <w:b/>
                          <w:sz w:val="20"/>
                          <w:szCs w:val="20"/>
                        </w:rPr>
                        <w:t xml:space="preserve">ДИРЕКЦИЈА </w:t>
                      </w:r>
                      <w:r>
                        <w:rPr>
                          <w:b/>
                          <w:sz w:val="20"/>
                          <w:szCs w:val="20"/>
                          <w:lang w:val="sr-Cyrl-RS"/>
                        </w:rPr>
                        <w:t>___________________________</w:t>
                      </w:r>
                    </w:p>
                    <w:p w:rsidR="00F44442" w:rsidRPr="00B000B0" w:rsidRDefault="00F44442" w:rsidP="00F44442">
                      <w:pPr>
                        <w:jc w:val="center"/>
                        <w:rPr>
                          <w:b/>
                        </w:rPr>
                      </w:pPr>
                    </w:p>
                  </w:txbxContent>
                </v:textbox>
              </v:shape>
            </w:pict>
          </mc:Fallback>
        </mc:AlternateContent>
      </w:r>
    </w:p>
    <w:p w:rsidR="00F44442" w:rsidRPr="00F44442" w:rsidRDefault="00F44442" w:rsidP="00F44442">
      <w:pPr>
        <w:tabs>
          <w:tab w:val="left" w:pos="5205"/>
        </w:tabs>
        <w:rPr>
          <w:rFonts w:ascii="Arial" w:hAnsi="Arial" w:cs="Arial"/>
          <w:lang w:eastAsia="sr-Latn-RS"/>
        </w:rPr>
      </w:pPr>
      <w:r w:rsidRPr="00F44442">
        <w:rPr>
          <w:rFonts w:ascii="Arial" w:hAnsi="Arial" w:cs="Arial"/>
          <w:lang w:val="sr-Cyrl-RS" w:eastAsia="sr-Latn-RS"/>
        </w:rPr>
        <w:tab/>
      </w:r>
    </w:p>
    <w:p w:rsidR="00F44442" w:rsidRPr="00F44442" w:rsidRDefault="00F44442" w:rsidP="00F44442">
      <w:pPr>
        <w:jc w:val="center"/>
        <w:rPr>
          <w:rFonts w:ascii="Arial" w:hAnsi="Arial" w:cs="Arial"/>
          <w:b/>
          <w:lang w:val="sr-Cyrl-CS"/>
        </w:rPr>
      </w:pPr>
    </w:p>
    <w:p w:rsidR="00F44442" w:rsidRPr="00F44442" w:rsidRDefault="00F44442" w:rsidP="00F44442">
      <w:pPr>
        <w:spacing w:after="120"/>
        <w:jc w:val="center"/>
        <w:rPr>
          <w:rFonts w:ascii="Arial" w:hAnsi="Arial" w:cs="Arial"/>
          <w:b/>
          <w:lang w:val="sr-Cyrl-CS"/>
        </w:rPr>
      </w:pPr>
    </w:p>
    <w:p w:rsidR="00F44442" w:rsidRDefault="00F44442" w:rsidP="00F44442">
      <w:pPr>
        <w:spacing w:after="120"/>
        <w:jc w:val="center"/>
        <w:rPr>
          <w:rFonts w:ascii="Arial" w:hAnsi="Arial" w:cs="Arial"/>
          <w:b/>
          <w:sz w:val="36"/>
          <w:szCs w:val="36"/>
          <w:lang w:val="sr-Cyrl-CS"/>
        </w:rPr>
      </w:pPr>
    </w:p>
    <w:p w:rsidR="00F44442" w:rsidRDefault="00F44442" w:rsidP="00F44442">
      <w:pPr>
        <w:spacing w:after="120"/>
        <w:jc w:val="center"/>
        <w:rPr>
          <w:rFonts w:ascii="Arial" w:hAnsi="Arial" w:cs="Arial"/>
          <w:b/>
          <w:sz w:val="36"/>
          <w:szCs w:val="36"/>
          <w:lang w:val="sr-Cyrl-CS"/>
        </w:rPr>
      </w:pPr>
    </w:p>
    <w:p w:rsidR="00F44442" w:rsidRDefault="00F44442" w:rsidP="00F44442">
      <w:pPr>
        <w:spacing w:after="120"/>
        <w:jc w:val="center"/>
        <w:rPr>
          <w:rFonts w:ascii="Arial" w:hAnsi="Arial" w:cs="Arial"/>
          <w:b/>
          <w:sz w:val="36"/>
          <w:szCs w:val="36"/>
          <w:lang w:val="sr-Cyrl-CS"/>
        </w:rPr>
      </w:pPr>
      <w:r w:rsidRPr="004472EF">
        <w:rPr>
          <w:rFonts w:ascii="Arial" w:hAnsi="Arial" w:cs="Arial"/>
          <w:b/>
          <w:sz w:val="36"/>
          <w:szCs w:val="36"/>
          <w:lang w:val="sr-Cyrl-CS"/>
        </w:rPr>
        <w:t>ТЕХНИЧКИ ЗАДАТАК</w:t>
      </w:r>
    </w:p>
    <w:p w:rsidR="00F44442" w:rsidRPr="00EB13CE" w:rsidRDefault="00F44442" w:rsidP="00F44442">
      <w:pPr>
        <w:spacing w:after="120"/>
        <w:jc w:val="center"/>
        <w:rPr>
          <w:rFonts w:ascii="Arial" w:hAnsi="Arial" w:cs="Arial"/>
          <w:b/>
          <w:sz w:val="36"/>
          <w:szCs w:val="36"/>
          <w:lang w:val="sr-Cyrl-CS"/>
        </w:rPr>
      </w:pPr>
      <w:r w:rsidRPr="00EB13CE">
        <w:rPr>
          <w:rFonts w:ascii="Arial" w:hAnsi="Arial" w:cs="Arial"/>
          <w:b/>
          <w:sz w:val="36"/>
          <w:szCs w:val="36"/>
          <w:lang w:val="sr-Cyrl-CS"/>
        </w:rPr>
        <w:t>за набавку услуге</w:t>
      </w:r>
    </w:p>
    <w:p w:rsidR="00F44442" w:rsidRPr="004472EF" w:rsidRDefault="00F44442" w:rsidP="00F44442">
      <w:pPr>
        <w:jc w:val="center"/>
        <w:rPr>
          <w:rFonts w:ascii="Arial" w:hAnsi="Arial" w:cs="Arial"/>
          <w:b/>
          <w:sz w:val="36"/>
          <w:szCs w:val="36"/>
          <w:lang w:val="sr-Cyrl-CS"/>
        </w:rPr>
      </w:pPr>
    </w:p>
    <w:tbl>
      <w:tblPr>
        <w:tblW w:w="10608"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7573"/>
      </w:tblGrid>
      <w:tr w:rsidR="00F44442" w:rsidRPr="004472EF" w:rsidTr="00F44442">
        <w:trPr>
          <w:trHeight w:val="1604"/>
        </w:trPr>
        <w:tc>
          <w:tcPr>
            <w:tcW w:w="3035" w:type="dxa"/>
            <w:shd w:val="clear" w:color="auto" w:fill="D9D9D9" w:themeFill="background1" w:themeFillShade="D9"/>
            <w:vAlign w:val="center"/>
          </w:tcPr>
          <w:p w:rsidR="00F44442" w:rsidRPr="004472EF" w:rsidRDefault="00F44442" w:rsidP="00BE0AB0">
            <w:pPr>
              <w:tabs>
                <w:tab w:val="left" w:pos="5205"/>
              </w:tabs>
              <w:spacing w:before="240"/>
              <w:jc w:val="center"/>
              <w:rPr>
                <w:rFonts w:ascii="Arial" w:hAnsi="Arial" w:cs="Arial"/>
                <w:lang w:val="sr-Cyrl-RS" w:eastAsia="sr-Latn-RS"/>
              </w:rPr>
            </w:pPr>
            <w:r w:rsidRPr="004472EF">
              <w:rPr>
                <w:rFonts w:ascii="Arial" w:hAnsi="Arial" w:cs="Arial"/>
                <w:lang w:val="sr-Cyrl-RS" w:eastAsia="sr-Latn-RS"/>
              </w:rPr>
              <w:t>Назив техничког задатка:</w:t>
            </w:r>
          </w:p>
        </w:tc>
        <w:tc>
          <w:tcPr>
            <w:tcW w:w="7573" w:type="dxa"/>
            <w:shd w:val="clear" w:color="auto" w:fill="auto"/>
            <w:vAlign w:val="center"/>
          </w:tcPr>
          <w:p w:rsidR="00F44442" w:rsidRPr="008C6A83" w:rsidRDefault="00F44442" w:rsidP="00BE0AB0">
            <w:pPr>
              <w:tabs>
                <w:tab w:val="left" w:pos="5205"/>
              </w:tabs>
              <w:spacing w:before="240"/>
              <w:jc w:val="center"/>
              <w:rPr>
                <w:rFonts w:ascii="Arial" w:hAnsi="Arial" w:cs="Arial"/>
                <w:i/>
                <w:color w:val="1F497D"/>
                <w:sz w:val="28"/>
                <w:szCs w:val="28"/>
                <w:lang w:val="sr-Cyrl-RS" w:eastAsia="sr-Latn-RS"/>
              </w:rPr>
            </w:pPr>
            <w:r w:rsidRPr="008C6A83">
              <w:rPr>
                <w:rFonts w:ascii="Arial" w:hAnsi="Arial" w:cs="Arial"/>
                <w:b/>
                <w:i/>
                <w:sz w:val="28"/>
                <w:szCs w:val="28"/>
                <w:lang w:val="sr-Cyrl-CS"/>
              </w:rPr>
              <w:t>УСЛУГА АНТИКОРОЗИВНЕ ЗАШТИТЕ</w:t>
            </w:r>
            <w:r>
              <w:rPr>
                <w:rFonts w:ascii="Arial" w:hAnsi="Arial" w:cs="Arial"/>
                <w:b/>
                <w:i/>
                <w:sz w:val="28"/>
                <w:szCs w:val="28"/>
                <w:lang w:val="sr-Cyrl-CS"/>
              </w:rPr>
              <w:t xml:space="preserve"> У РНП</w:t>
            </w:r>
          </w:p>
        </w:tc>
      </w:tr>
      <w:tr w:rsidR="00F44442" w:rsidRPr="004472EF" w:rsidTr="00F44442">
        <w:trPr>
          <w:trHeight w:val="1568"/>
        </w:trPr>
        <w:tc>
          <w:tcPr>
            <w:tcW w:w="3035" w:type="dxa"/>
            <w:shd w:val="clear" w:color="auto" w:fill="D9D9D9" w:themeFill="background1" w:themeFillShade="D9"/>
            <w:vAlign w:val="center"/>
          </w:tcPr>
          <w:p w:rsidR="00F44442" w:rsidRPr="004472EF" w:rsidRDefault="00F44442" w:rsidP="00BE0AB0">
            <w:pPr>
              <w:tabs>
                <w:tab w:val="left" w:pos="5205"/>
              </w:tabs>
              <w:spacing w:before="240"/>
              <w:jc w:val="center"/>
              <w:rPr>
                <w:rFonts w:ascii="Arial" w:hAnsi="Arial" w:cs="Arial"/>
                <w:lang w:val="sr-Cyrl-RS" w:eastAsia="sr-Latn-RS"/>
              </w:rPr>
            </w:pPr>
            <w:r w:rsidRPr="004472EF">
              <w:rPr>
                <w:rFonts w:ascii="Arial" w:hAnsi="Arial" w:cs="Arial"/>
                <w:lang w:val="sr-Cyrl-RS" w:eastAsia="sr-Latn-RS"/>
              </w:rPr>
              <w:t>Наруч</w:t>
            </w:r>
            <w:r w:rsidRPr="00605824">
              <w:rPr>
                <w:rFonts w:ascii="Arial" w:hAnsi="Arial" w:cs="Arial"/>
                <w:shd w:val="clear" w:color="auto" w:fill="D9D9D9" w:themeFill="background1" w:themeFillShade="D9"/>
                <w:lang w:val="sr-Cyrl-RS" w:eastAsia="sr-Latn-RS"/>
              </w:rPr>
              <w:t>и</w:t>
            </w:r>
            <w:r w:rsidRPr="004472EF">
              <w:rPr>
                <w:rFonts w:ascii="Arial" w:hAnsi="Arial" w:cs="Arial"/>
                <w:lang w:val="sr-Cyrl-RS" w:eastAsia="sr-Latn-RS"/>
              </w:rPr>
              <w:t>лац услуге (Блок/Функција):</w:t>
            </w:r>
          </w:p>
        </w:tc>
        <w:tc>
          <w:tcPr>
            <w:tcW w:w="7573" w:type="dxa"/>
            <w:shd w:val="clear" w:color="auto" w:fill="auto"/>
            <w:vAlign w:val="center"/>
          </w:tcPr>
          <w:p w:rsidR="00F44442" w:rsidRPr="004472EF" w:rsidRDefault="00F44442" w:rsidP="00BE0AB0">
            <w:pPr>
              <w:tabs>
                <w:tab w:val="left" w:pos="5205"/>
              </w:tabs>
              <w:spacing w:before="240"/>
              <w:jc w:val="center"/>
              <w:rPr>
                <w:rFonts w:ascii="Arial" w:hAnsi="Arial" w:cs="Arial"/>
                <w:lang w:val="sr-Cyrl-RS" w:eastAsia="sr-Latn-RS"/>
              </w:rPr>
            </w:pPr>
            <w:r w:rsidRPr="008C6A83">
              <w:rPr>
                <w:rFonts w:ascii="Arial" w:hAnsi="Arial" w:cs="Arial"/>
                <w:i/>
                <w:lang w:val="sr-Cyrl-RS" w:eastAsia="sr-Latn-RS"/>
              </w:rPr>
              <w:t>Блок Прерада</w:t>
            </w:r>
          </w:p>
        </w:tc>
      </w:tr>
    </w:tbl>
    <w:p w:rsidR="00F44442" w:rsidRPr="004472EF" w:rsidRDefault="00F44442" w:rsidP="00F44442">
      <w:pPr>
        <w:tabs>
          <w:tab w:val="left" w:pos="5205"/>
        </w:tabs>
        <w:rPr>
          <w:rFonts w:ascii="Arial" w:hAnsi="Arial" w:cs="Arial"/>
          <w:lang w:val="sr-Cyrl-RS" w:eastAsia="sr-Latn-RS"/>
        </w:rPr>
      </w:pPr>
    </w:p>
    <w:p w:rsidR="00F44442" w:rsidRPr="004472EF" w:rsidRDefault="00F44442" w:rsidP="00F44442">
      <w:pPr>
        <w:tabs>
          <w:tab w:val="left" w:pos="5205"/>
        </w:tabs>
        <w:rPr>
          <w:rFonts w:ascii="Arial" w:hAnsi="Arial" w:cs="Arial"/>
          <w:lang w:val="sr-Cyrl-RS" w:eastAsia="sr-Latn-RS"/>
        </w:rPr>
      </w:pPr>
    </w:p>
    <w:p w:rsidR="00F44442" w:rsidRPr="004472EF" w:rsidRDefault="00F44442" w:rsidP="00F44442">
      <w:pPr>
        <w:tabs>
          <w:tab w:val="left" w:pos="5205"/>
        </w:tabs>
        <w:rPr>
          <w:rFonts w:ascii="Arial" w:hAnsi="Arial" w:cs="Arial"/>
          <w:lang w:val="sr-Cyrl-RS" w:eastAsia="sr-Latn-RS"/>
        </w:rPr>
      </w:pPr>
    </w:p>
    <w:p w:rsidR="00F44442" w:rsidRPr="004472EF" w:rsidRDefault="00F44442" w:rsidP="00F44442">
      <w:pPr>
        <w:jc w:val="center"/>
        <w:rPr>
          <w:rFonts w:ascii="Arial" w:hAnsi="Arial" w:cs="Arial"/>
        </w:rPr>
      </w:pPr>
    </w:p>
    <w:p w:rsidR="00F44442" w:rsidRPr="004472EF" w:rsidRDefault="00F44442" w:rsidP="00F44442">
      <w:pPr>
        <w:jc w:val="center"/>
        <w:rPr>
          <w:rFonts w:ascii="Arial" w:hAnsi="Arial" w:cs="Arial"/>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Default="00F44442" w:rsidP="00F44442">
      <w:pPr>
        <w:jc w:val="both"/>
        <w:rPr>
          <w:rFonts w:ascii="Arial" w:hAnsi="Arial" w:cs="Arial"/>
          <w:b/>
          <w:i/>
          <w:color w:val="44546A" w:themeColor="text2"/>
          <w:lang w:val="sr-Cyrl-RS"/>
        </w:rPr>
      </w:pPr>
    </w:p>
    <w:p w:rsidR="00F44442" w:rsidRDefault="00F44442" w:rsidP="00F44442">
      <w:pPr>
        <w:jc w:val="both"/>
        <w:rPr>
          <w:rFonts w:ascii="Arial" w:hAnsi="Arial" w:cs="Arial"/>
          <w:b/>
          <w:i/>
          <w:color w:val="44546A" w:themeColor="text2"/>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p>
    <w:p w:rsidR="00F44442" w:rsidRPr="004472EF" w:rsidRDefault="00F44442" w:rsidP="00F44442">
      <w:pPr>
        <w:jc w:val="center"/>
        <w:rPr>
          <w:rFonts w:ascii="Arial" w:hAnsi="Arial" w:cs="Arial"/>
          <w:lang w:val="sr-Cyrl-RS"/>
        </w:rPr>
      </w:pPr>
      <w:r w:rsidRPr="004472EF">
        <w:rPr>
          <w:rFonts w:ascii="Arial" w:hAnsi="Arial" w:cs="Arial"/>
          <w:lang w:val="sr-Cyrl-RS"/>
        </w:rPr>
        <w:t xml:space="preserve">                                                       </w:t>
      </w:r>
    </w:p>
    <w:p w:rsidR="00F44442" w:rsidRDefault="00F44442" w:rsidP="00F44442">
      <w:pPr>
        <w:jc w:val="center"/>
        <w:rPr>
          <w:rFonts w:ascii="Arial" w:hAnsi="Arial" w:cs="Arial"/>
          <w:i/>
          <w:color w:val="44546A" w:themeColor="text2"/>
          <w:lang w:val="sr-Cyrl-RS"/>
        </w:rPr>
      </w:pPr>
    </w:p>
    <w:p w:rsidR="00F44442" w:rsidRDefault="00F44442" w:rsidP="00F44442">
      <w:pPr>
        <w:jc w:val="center"/>
        <w:rPr>
          <w:rFonts w:ascii="Arial" w:hAnsi="Arial" w:cs="Arial"/>
          <w:i/>
          <w:color w:val="44546A" w:themeColor="text2"/>
          <w:lang w:val="sr-Cyrl-RS"/>
        </w:rPr>
      </w:pPr>
    </w:p>
    <w:p w:rsidR="00F44442" w:rsidRDefault="00F44442" w:rsidP="00F44442">
      <w:pPr>
        <w:jc w:val="center"/>
        <w:rPr>
          <w:rFonts w:ascii="Arial" w:hAnsi="Arial" w:cs="Arial"/>
          <w:i/>
          <w:color w:val="44546A" w:themeColor="text2"/>
          <w:lang w:val="sr-Cyrl-RS"/>
        </w:rPr>
      </w:pPr>
    </w:p>
    <w:p w:rsidR="00F44442" w:rsidRDefault="00F44442" w:rsidP="00F44442">
      <w:pPr>
        <w:jc w:val="center"/>
        <w:rPr>
          <w:rFonts w:ascii="Arial" w:hAnsi="Arial" w:cs="Arial"/>
          <w:i/>
          <w:color w:val="44546A" w:themeColor="text2"/>
          <w:lang w:val="sr-Cyrl-RS"/>
        </w:rPr>
      </w:pPr>
    </w:p>
    <w:p w:rsidR="00F44442" w:rsidRDefault="00F44442" w:rsidP="00F44442">
      <w:pPr>
        <w:jc w:val="center"/>
        <w:rPr>
          <w:rFonts w:ascii="Arial" w:hAnsi="Arial" w:cs="Arial"/>
          <w:i/>
          <w:color w:val="44546A" w:themeColor="text2"/>
          <w:lang w:val="sr-Cyrl-RS"/>
        </w:rPr>
      </w:pPr>
    </w:p>
    <w:p w:rsidR="00F44442" w:rsidRDefault="00F44442" w:rsidP="00F44442">
      <w:pPr>
        <w:jc w:val="center"/>
        <w:rPr>
          <w:rFonts w:ascii="Arial" w:hAnsi="Arial" w:cs="Arial"/>
          <w:i/>
          <w:color w:val="44546A" w:themeColor="text2"/>
          <w:lang w:val="sr-Cyrl-RS"/>
        </w:rPr>
      </w:pPr>
    </w:p>
    <w:p w:rsidR="00F44442" w:rsidRDefault="00F44442" w:rsidP="00F44442">
      <w:pPr>
        <w:jc w:val="center"/>
        <w:rPr>
          <w:rFonts w:ascii="Arial" w:hAnsi="Arial" w:cs="Arial"/>
          <w:i/>
          <w:color w:val="44546A" w:themeColor="text2"/>
          <w:lang w:val="sr-Cyrl-RS"/>
        </w:rPr>
      </w:pPr>
      <w:r>
        <w:rPr>
          <w:rFonts w:ascii="Arial" w:hAnsi="Arial" w:cs="Arial"/>
          <w:i/>
          <w:color w:val="44546A" w:themeColor="text2"/>
          <w:lang w:val="sr-Cyrl-RS"/>
        </w:rPr>
        <w:t>Панчево</w:t>
      </w:r>
      <w:r w:rsidRPr="00EC4F90">
        <w:rPr>
          <w:rFonts w:ascii="Arial" w:hAnsi="Arial" w:cs="Arial"/>
          <w:i/>
          <w:color w:val="44546A" w:themeColor="text2"/>
          <w:lang w:val="sr-Cyrl-RS"/>
        </w:rPr>
        <w:t xml:space="preserve">, </w:t>
      </w:r>
      <w:r>
        <w:rPr>
          <w:rFonts w:ascii="Arial" w:hAnsi="Arial" w:cs="Arial"/>
          <w:i/>
          <w:color w:val="44546A" w:themeColor="text2"/>
          <w:lang w:val="sr-Latn-CS"/>
        </w:rPr>
        <w:t>31</w:t>
      </w:r>
      <w:r>
        <w:rPr>
          <w:rFonts w:ascii="Arial" w:hAnsi="Arial" w:cs="Arial"/>
          <w:i/>
          <w:color w:val="44546A" w:themeColor="text2"/>
          <w:lang w:val="sr-Cyrl-RS"/>
        </w:rPr>
        <w:t>.</w:t>
      </w:r>
      <w:r>
        <w:rPr>
          <w:rFonts w:ascii="Arial" w:hAnsi="Arial" w:cs="Arial"/>
          <w:i/>
          <w:color w:val="44546A" w:themeColor="text2"/>
        </w:rPr>
        <w:t>10</w:t>
      </w:r>
      <w:r>
        <w:rPr>
          <w:rFonts w:ascii="Arial" w:hAnsi="Arial" w:cs="Arial"/>
          <w:i/>
          <w:color w:val="44546A" w:themeColor="text2"/>
          <w:lang w:val="sr-Cyrl-RS"/>
        </w:rPr>
        <w:t>.2018.</w:t>
      </w:r>
    </w:p>
    <w:p w:rsidR="00F44442" w:rsidRPr="004472EF" w:rsidRDefault="00F44442" w:rsidP="00F44442">
      <w:pPr>
        <w:jc w:val="center"/>
        <w:rPr>
          <w:rFonts w:ascii="Arial" w:hAnsi="Arial" w:cs="Arial"/>
          <w:i/>
          <w:color w:val="0070C0"/>
          <w:lang w:val="sr-Cyrl-RS"/>
        </w:rPr>
      </w:pPr>
    </w:p>
    <w:p w:rsidR="00F44442" w:rsidRPr="00F44442" w:rsidRDefault="00F44442" w:rsidP="00F44442">
      <w:pPr>
        <w:jc w:val="center"/>
        <w:rPr>
          <w:b/>
          <w:lang w:val="sr-Cyrl-CS"/>
        </w:rPr>
      </w:pPr>
      <w:r w:rsidRPr="00F44442">
        <w:rPr>
          <w:b/>
          <w:lang w:val="sr-Latn-CS"/>
        </w:rPr>
        <w:t>С</w:t>
      </w:r>
      <w:r w:rsidRPr="00F44442">
        <w:rPr>
          <w:b/>
          <w:lang w:val="sr-Cyrl-CS"/>
        </w:rPr>
        <w:t xml:space="preserve"> </w:t>
      </w:r>
      <w:r w:rsidRPr="00F44442">
        <w:rPr>
          <w:b/>
          <w:lang w:val="sr-Latn-CS"/>
        </w:rPr>
        <w:t>А</w:t>
      </w:r>
      <w:r w:rsidRPr="00F44442">
        <w:rPr>
          <w:b/>
          <w:lang w:val="sr-Cyrl-CS"/>
        </w:rPr>
        <w:t xml:space="preserve"> </w:t>
      </w:r>
      <w:r w:rsidRPr="00F44442">
        <w:rPr>
          <w:b/>
          <w:lang w:val="sr-Latn-CS"/>
        </w:rPr>
        <w:t>Д</w:t>
      </w:r>
      <w:r w:rsidRPr="00F44442">
        <w:rPr>
          <w:b/>
          <w:lang w:val="sr-Cyrl-CS"/>
        </w:rPr>
        <w:t xml:space="preserve"> </w:t>
      </w:r>
      <w:r w:rsidRPr="00F44442">
        <w:rPr>
          <w:b/>
          <w:lang w:val="sr-Latn-CS"/>
        </w:rPr>
        <w:t>Р</w:t>
      </w:r>
      <w:r w:rsidRPr="00F44442">
        <w:rPr>
          <w:b/>
          <w:lang w:val="sr-Cyrl-CS"/>
        </w:rPr>
        <w:t xml:space="preserve"> </w:t>
      </w:r>
      <w:r w:rsidRPr="00F44442">
        <w:rPr>
          <w:b/>
          <w:lang w:val="sr-Latn-CS"/>
        </w:rPr>
        <w:t>Ж</w:t>
      </w:r>
      <w:r w:rsidRPr="00F44442">
        <w:rPr>
          <w:b/>
          <w:lang w:val="sr-Cyrl-CS"/>
        </w:rPr>
        <w:t xml:space="preserve"> </w:t>
      </w:r>
      <w:r w:rsidRPr="00F44442">
        <w:rPr>
          <w:b/>
          <w:lang w:val="sr-Latn-CS"/>
        </w:rPr>
        <w:t>А</w:t>
      </w:r>
      <w:r w:rsidRPr="00F44442">
        <w:rPr>
          <w:b/>
          <w:lang w:val="sr-Cyrl-CS"/>
        </w:rPr>
        <w:t xml:space="preserve"> </w:t>
      </w:r>
      <w:r w:rsidRPr="00F44442">
        <w:rPr>
          <w:b/>
          <w:lang w:val="sr-Latn-CS"/>
        </w:rPr>
        <w:t xml:space="preserve">Ј </w:t>
      </w:r>
    </w:p>
    <w:p w:rsidR="00F44442" w:rsidRPr="00F44442" w:rsidRDefault="00F44442" w:rsidP="00F44442">
      <w:pPr>
        <w:jc w:val="center"/>
        <w:rPr>
          <w:lang w:val="sr-Cyrl-CS"/>
        </w:rPr>
      </w:pPr>
    </w:p>
    <w:p w:rsidR="00F44442" w:rsidRPr="00F44442" w:rsidRDefault="00F44442" w:rsidP="00F44442">
      <w:pPr>
        <w:rPr>
          <w:lang w:val="sr-Cyrl-CS"/>
        </w:rPr>
      </w:pPr>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r w:rsidRPr="00F44442">
        <w:rPr>
          <w:rFonts w:ascii="Times New Roman" w:hAnsi="Times New Roman"/>
          <w:sz w:val="24"/>
          <w:szCs w:val="24"/>
        </w:rPr>
        <w:fldChar w:fldCharType="begin"/>
      </w:r>
      <w:r w:rsidRPr="00F44442">
        <w:rPr>
          <w:rFonts w:ascii="Times New Roman" w:hAnsi="Times New Roman"/>
          <w:sz w:val="24"/>
          <w:szCs w:val="24"/>
        </w:rPr>
        <w:instrText xml:space="preserve"> TOC \o "1-3" \h \z \u </w:instrText>
      </w:r>
      <w:r w:rsidRPr="00F44442">
        <w:rPr>
          <w:rFonts w:ascii="Times New Roman" w:hAnsi="Times New Roman"/>
          <w:sz w:val="24"/>
          <w:szCs w:val="24"/>
        </w:rPr>
        <w:fldChar w:fldCharType="separate"/>
      </w:r>
      <w:hyperlink w:anchor="_Toc493670555" w:history="1">
        <w:r w:rsidRPr="00F44442">
          <w:rPr>
            <w:rStyle w:val="Hyperlink"/>
            <w:rFonts w:ascii="Times New Roman" w:hAnsi="Times New Roman"/>
            <w:noProof/>
            <w:sz w:val="24"/>
            <w:szCs w:val="24"/>
          </w:rPr>
          <w:t>1.</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 xml:space="preserve">КЛАСИФИКАЦИЈА </w:t>
        </w:r>
        <w:r w:rsidRPr="00F44442">
          <w:rPr>
            <w:rStyle w:val="Hyperlink"/>
            <w:rFonts w:ascii="Times New Roman" w:hAnsi="Times New Roman"/>
            <w:noProof/>
            <w:sz w:val="24"/>
            <w:szCs w:val="24"/>
            <w:lang w:val="sr-Cyrl-CS"/>
          </w:rPr>
          <w:t>ТЕХНИЧКОГ ЗАДАТКА</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_Toc493670555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3</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56" w:history="1">
        <w:r w:rsidRPr="00F44442">
          <w:rPr>
            <w:rStyle w:val="Hyperlink"/>
            <w:rFonts w:ascii="Times New Roman" w:hAnsi="Times New Roman"/>
            <w:noProof/>
            <w:sz w:val="24"/>
            <w:szCs w:val="24"/>
            <w:lang w:val="sr-Cyrl-RS"/>
          </w:rPr>
          <w:t>2.</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ПРЕДМЕТ ТЕХНИЧКОГ ЗАДАТКА</w:t>
        </w:r>
        <w:r w:rsidRPr="00F44442">
          <w:rPr>
            <w:rStyle w:val="Hyperlink"/>
            <w:rFonts w:ascii="Times New Roman" w:hAnsi="Times New Roman"/>
            <w:noProof/>
            <w:sz w:val="24"/>
            <w:szCs w:val="24"/>
          </w:rPr>
          <w:t xml:space="preserve"> </w:t>
        </w:r>
        <w:r w:rsidRPr="00F44442">
          <w:rPr>
            <w:rStyle w:val="Hyperlink"/>
            <w:rFonts w:ascii="Times New Roman" w:hAnsi="Times New Roman"/>
            <w:noProof/>
            <w:sz w:val="24"/>
            <w:szCs w:val="24"/>
            <w:lang w:val="sr-Cyrl-RS"/>
          </w:rPr>
          <w:t>И ЛОКАЦИЈА</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_Toc493670556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3</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57" w:history="1">
        <w:r w:rsidRPr="00F44442">
          <w:rPr>
            <w:rStyle w:val="Hyperlink"/>
            <w:rFonts w:ascii="Times New Roman" w:hAnsi="Times New Roman"/>
            <w:noProof/>
            <w:sz w:val="24"/>
            <w:szCs w:val="24"/>
            <w:lang w:val="sr-Cyrl-RS"/>
          </w:rPr>
          <w:t>3.</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ОПИС ПОСТОЈЕЋЕГ СТАЊА</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_Toc493670557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Cs/>
            <w:noProof/>
            <w:webHidden/>
            <w:sz w:val="24"/>
            <w:szCs w:val="24"/>
            <w:lang w:val="en-US"/>
          </w:rPr>
          <w:t>Error! Bookmark not defined.</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58" w:history="1">
        <w:r w:rsidRPr="00F44442">
          <w:rPr>
            <w:rStyle w:val="Hyperlink"/>
            <w:rFonts w:ascii="Times New Roman" w:hAnsi="Times New Roman"/>
            <w:noProof/>
            <w:sz w:val="24"/>
            <w:szCs w:val="24"/>
            <w:lang w:val="sr-Cyrl-RS"/>
          </w:rPr>
          <w:t>4.</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ОПШТЕ ОДРЕДБЕ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_Toc493670558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3</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59" w:history="1">
        <w:r w:rsidRPr="00F44442">
          <w:rPr>
            <w:rStyle w:val="Hyperlink"/>
            <w:rFonts w:ascii="Times New Roman" w:hAnsi="Times New Roman"/>
            <w:noProof/>
            <w:sz w:val="24"/>
            <w:szCs w:val="24"/>
            <w:lang w:val="sr-Cyrl-RS"/>
          </w:rPr>
          <w:t>5.</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ОБИМ УСЛУГЕ И ТЕХНИЧКИ ОПИС</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_Toc493670559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4</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60" w:history="1">
        <w:r w:rsidRPr="00F44442">
          <w:rPr>
            <w:rStyle w:val="Hyperlink"/>
            <w:rFonts w:ascii="Times New Roman" w:hAnsi="Times New Roman"/>
            <w:noProof/>
            <w:sz w:val="24"/>
            <w:szCs w:val="24"/>
            <w:lang w:val="sr-Cyrl-RS"/>
          </w:rPr>
          <w:t>6.</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ТЕХНИЧКИ ЗАХТЕВИ</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_Toc493670560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7</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61" w:history="1">
        <w:r w:rsidRPr="00F44442">
          <w:rPr>
            <w:rStyle w:val="Hyperlink"/>
            <w:rFonts w:ascii="Times New Roman" w:hAnsi="Times New Roman"/>
            <w:noProof/>
            <w:sz w:val="24"/>
            <w:szCs w:val="24"/>
            <w:lang w:val="sr-Cyrl-RS"/>
          </w:rPr>
          <w:t>7.</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ПРАВА, ОБАВЕЗЕ И ОДГОВОРНОСТИ НАРУЧИОЦА УСЛУГЕ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_Toc493670561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8</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62" w:history="1">
        <w:r w:rsidRPr="00F44442">
          <w:rPr>
            <w:rStyle w:val="Hyperlink"/>
            <w:rFonts w:ascii="Times New Roman" w:hAnsi="Times New Roman"/>
            <w:noProof/>
            <w:sz w:val="24"/>
            <w:szCs w:val="24"/>
            <w:lang w:val="sr-Cyrl-RS"/>
          </w:rPr>
          <w:t>8.</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ПРАВА, ОБАВЕЗЕ И ОДГОВОРНОСТИ ИЗВРШИОЦА УСЛУГЕ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_Toc493670562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8</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440"/>
          <w:tab w:val="right" w:leader="dot" w:pos="9799"/>
        </w:tabs>
        <w:rPr>
          <w:rFonts w:ascii="Times New Roman" w:eastAsiaTheme="minorEastAsia" w:hAnsi="Times New Roman"/>
          <w:b/>
          <w:noProof/>
          <w:sz w:val="24"/>
          <w:szCs w:val="24"/>
          <w:lang w:val="en-US"/>
        </w:rPr>
      </w:pPr>
      <w:hyperlink w:anchor="_Toc493670563" w:history="1">
        <w:r w:rsidRPr="00F44442">
          <w:rPr>
            <w:rStyle w:val="Hyperlink"/>
            <w:rFonts w:ascii="Times New Roman" w:hAnsi="Times New Roman"/>
            <w:noProof/>
            <w:sz w:val="24"/>
            <w:szCs w:val="24"/>
            <w:lang w:val="sr-Cyrl-RS"/>
          </w:rPr>
          <w:t>9.</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ОСНОВ ЗА ПОЧЕТАК ПРУЖАЊА УСЛУГЕ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_Toc493670563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9</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64" w:history="1">
        <w:r w:rsidRPr="00F44442">
          <w:rPr>
            <w:rStyle w:val="Hyperlink"/>
            <w:rFonts w:ascii="Times New Roman" w:hAnsi="Times New Roman"/>
            <w:noProof/>
            <w:sz w:val="24"/>
            <w:szCs w:val="24"/>
            <w:lang w:val="sr-Cyrl-RS"/>
          </w:rPr>
          <w:t>10.</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РОК И ДИНАМИКА ЗА РЕАЛИЗАЦИЈУ ПРЕДМЕТНЕ УСЛУГЕ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_Toc493670564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9</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65" w:history="1">
        <w:r w:rsidRPr="00F44442">
          <w:rPr>
            <w:rStyle w:val="Hyperlink"/>
            <w:rFonts w:ascii="Times New Roman" w:hAnsi="Times New Roman"/>
            <w:noProof/>
            <w:sz w:val="24"/>
            <w:szCs w:val="24"/>
            <w:lang w:val="sr-Cyrl-RS"/>
          </w:rPr>
          <w:t>11.</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ЗАХТЕВИ ЗА КВАЛИТЕТ УСЛУГЕ И НАЧИН КОНТРОЛЕ КВАЛИТЕТА</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_Toc493670565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10</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66" w:history="1">
        <w:r w:rsidRPr="00F44442">
          <w:rPr>
            <w:rStyle w:val="Hyperlink"/>
            <w:rFonts w:ascii="Times New Roman" w:hAnsi="Times New Roman"/>
            <w:noProof/>
            <w:sz w:val="24"/>
            <w:szCs w:val="24"/>
            <w:lang w:val="sr-Cyrl-RS"/>
          </w:rPr>
          <w:t>12.</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ИЗВЕШТАВАЊЕ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_Toc493670566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10</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67" w:history="1">
        <w:r w:rsidRPr="00F44442">
          <w:rPr>
            <w:rStyle w:val="Hyperlink"/>
            <w:rFonts w:ascii="Times New Roman" w:hAnsi="Times New Roman"/>
            <w:noProof/>
            <w:sz w:val="24"/>
            <w:szCs w:val="24"/>
            <w:lang w:val="sr-Cyrl-RS"/>
          </w:rPr>
          <w:t>13.</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ПРИЈЕМ  ИЗВРШЕНЕ УСЛУГЕ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_Toc493670567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10</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68" w:history="1">
        <w:r w:rsidRPr="00F44442">
          <w:rPr>
            <w:rStyle w:val="Hyperlink"/>
            <w:rFonts w:ascii="Times New Roman" w:hAnsi="Times New Roman"/>
            <w:noProof/>
            <w:sz w:val="24"/>
            <w:szCs w:val="24"/>
            <w:lang w:val="sr-Cyrl-RS"/>
          </w:rPr>
          <w:t>14.</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ГАРАНТНИ РОК</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_Toc493670568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11</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69" w:history="1">
        <w:r w:rsidRPr="00F44442">
          <w:rPr>
            <w:rStyle w:val="Hyperlink"/>
            <w:rFonts w:ascii="Times New Roman" w:hAnsi="Times New Roman"/>
            <w:noProof/>
            <w:sz w:val="24"/>
            <w:szCs w:val="24"/>
            <w:lang w:val="sr-Cyrl-RS"/>
          </w:rPr>
          <w:t>15.</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ТЕХНИЧКИ КВАЛИФИКАЦИОНИ КРИТЕРИЈУМИ</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_Toc493670569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11</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70" w:history="1">
        <w:r w:rsidRPr="00F44442">
          <w:rPr>
            <w:rStyle w:val="Hyperlink"/>
            <w:rFonts w:ascii="Times New Roman" w:hAnsi="Times New Roman"/>
            <w:noProof/>
            <w:sz w:val="24"/>
            <w:szCs w:val="24"/>
            <w:lang w:val="sr-Cyrl-RS"/>
          </w:rPr>
          <w:t>16.</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ЦЕНА - ПРЕДМЕР МАТЕРИЈАЛА И РАДОВА</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_Toc493670570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12</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en-US"/>
        </w:rPr>
      </w:pPr>
      <w:hyperlink w:anchor="_Toc493670571" w:history="1">
        <w:r w:rsidRPr="00F44442">
          <w:rPr>
            <w:rStyle w:val="Hyperlink"/>
            <w:rFonts w:ascii="Times New Roman" w:hAnsi="Times New Roman"/>
            <w:noProof/>
            <w:sz w:val="24"/>
            <w:szCs w:val="24"/>
            <w:lang w:val="sr-Cyrl-RS"/>
          </w:rPr>
          <w:t>17.</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HSE</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_Toc493670571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16</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rPr>
      </w:pPr>
      <w:hyperlink w:anchor="_Toc493670572" w:history="1">
        <w:r w:rsidRPr="00F44442">
          <w:rPr>
            <w:rStyle w:val="Hyperlink"/>
            <w:rFonts w:ascii="Times New Roman" w:hAnsi="Times New Roman"/>
            <w:noProof/>
            <w:sz w:val="24"/>
            <w:szCs w:val="24"/>
            <w:lang w:val="sr-Cyrl-RS"/>
          </w:rPr>
          <w:t>18.</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САГЛАСНОСТ НА ТЕХНИЧКИ ЗАДАТАК</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_Toc493670572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16</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b/>
          <w:noProof/>
          <w:sz w:val="24"/>
          <w:szCs w:val="24"/>
          <w:lang w:val="sr-Cyrl-RS"/>
        </w:rPr>
      </w:pPr>
      <w:hyperlink w:anchor="_Toc493670573" w:history="1">
        <w:r w:rsidRPr="00F44442">
          <w:rPr>
            <w:rStyle w:val="Hyperlink"/>
            <w:rFonts w:ascii="Times New Roman" w:hAnsi="Times New Roman"/>
            <w:noProof/>
            <w:sz w:val="24"/>
            <w:szCs w:val="24"/>
            <w:lang w:val="sr-Cyrl-RS"/>
          </w:rPr>
          <w:t>19.</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ДОДАТНЕ НАПОМЕНЕ</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_Toc493670573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16</w:t>
        </w:r>
        <w:r w:rsidRPr="00F44442">
          <w:rPr>
            <w:rFonts w:ascii="Times New Roman" w:hAnsi="Times New Roman"/>
            <w:b/>
            <w:noProof/>
            <w:webHidden/>
            <w:sz w:val="24"/>
            <w:szCs w:val="24"/>
          </w:rPr>
          <w:fldChar w:fldCharType="end"/>
        </w:r>
      </w:hyperlink>
    </w:p>
    <w:p w:rsidR="00F44442" w:rsidRPr="00F44442" w:rsidRDefault="00F44442" w:rsidP="00F44442">
      <w:pPr>
        <w:pStyle w:val="TOC1"/>
        <w:tabs>
          <w:tab w:val="left" w:pos="660"/>
          <w:tab w:val="right" w:leader="dot" w:pos="9799"/>
        </w:tabs>
        <w:rPr>
          <w:rFonts w:ascii="Times New Roman" w:eastAsiaTheme="minorEastAsia" w:hAnsi="Times New Roman"/>
          <w:noProof/>
          <w:sz w:val="24"/>
          <w:szCs w:val="24"/>
          <w:lang w:val="sr-Cyrl-RS"/>
        </w:rPr>
      </w:pPr>
      <w:hyperlink w:anchor="_Toc493670574" w:history="1">
        <w:r w:rsidRPr="00F44442">
          <w:rPr>
            <w:rStyle w:val="Hyperlink"/>
            <w:rFonts w:ascii="Times New Roman" w:hAnsi="Times New Roman"/>
            <w:noProof/>
            <w:sz w:val="24"/>
            <w:szCs w:val="24"/>
            <w:lang w:val="sr-Cyrl-RS"/>
          </w:rPr>
          <w:t>20.</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ПРИЛОЗИ (ОПЦИОНО)</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_Toc493670574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Pr="00F44442">
          <w:rPr>
            <w:rFonts w:ascii="Times New Roman" w:hAnsi="Times New Roman"/>
            <w:b/>
            <w:noProof/>
            <w:webHidden/>
            <w:sz w:val="24"/>
            <w:szCs w:val="24"/>
          </w:rPr>
          <w:t>17</w:t>
        </w:r>
        <w:r w:rsidRPr="00F44442">
          <w:rPr>
            <w:rFonts w:ascii="Times New Roman" w:hAnsi="Times New Roman"/>
            <w:b/>
            <w:noProof/>
            <w:webHidden/>
            <w:sz w:val="24"/>
            <w:szCs w:val="24"/>
          </w:rPr>
          <w:fldChar w:fldCharType="end"/>
        </w:r>
      </w:hyperlink>
    </w:p>
    <w:p w:rsidR="00F44442" w:rsidRPr="00EC4F90" w:rsidRDefault="00F44442" w:rsidP="00F44442">
      <w:pPr>
        <w:jc w:val="center"/>
        <w:rPr>
          <w:rFonts w:ascii="Arial" w:hAnsi="Arial" w:cs="Arial"/>
          <w:i/>
          <w:color w:val="44546A" w:themeColor="text2"/>
          <w:lang w:val="sr-Cyrl-RS"/>
        </w:rPr>
      </w:pPr>
      <w:r w:rsidRPr="00F44442">
        <w:rPr>
          <w:b/>
          <w:bCs/>
          <w:noProof/>
        </w:rPr>
        <w:fldChar w:fldCharType="end"/>
      </w: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Pr="00F44442" w:rsidRDefault="00F44442" w:rsidP="00F44442">
      <w:pPr>
        <w:pStyle w:val="Heading1"/>
        <w:numPr>
          <w:ilvl w:val="0"/>
          <w:numId w:val="4"/>
        </w:numPr>
        <w:rPr>
          <w:rFonts w:ascii="Arial" w:hAnsi="Arial" w:cs="Arial"/>
          <w:color w:val="auto"/>
          <w:sz w:val="24"/>
          <w:szCs w:val="24"/>
        </w:rPr>
      </w:pPr>
      <w:bookmarkStart w:id="0" w:name="_Toc493670555"/>
      <w:r w:rsidRPr="00F44442">
        <w:rPr>
          <w:rFonts w:ascii="Arial" w:hAnsi="Arial" w:cs="Arial"/>
          <w:color w:val="auto"/>
          <w:sz w:val="24"/>
          <w:szCs w:val="24"/>
          <w:lang w:val="sr-Cyrl-RS"/>
        </w:rPr>
        <w:lastRenderedPageBreak/>
        <w:t xml:space="preserve">КЛАСИФИКАЦИЈА </w:t>
      </w:r>
      <w:r w:rsidRPr="00F44442">
        <w:rPr>
          <w:rFonts w:ascii="Arial" w:hAnsi="Arial" w:cs="Arial"/>
          <w:color w:val="auto"/>
          <w:sz w:val="24"/>
          <w:szCs w:val="24"/>
          <w:lang w:val="sr-Cyrl-CS"/>
        </w:rPr>
        <w:t>ТЕХНИЧКОГ ЗАДАТКА</w:t>
      </w:r>
      <w:bookmarkEnd w:id="0"/>
    </w:p>
    <w:tbl>
      <w:tblPr>
        <w:tblpPr w:leftFromText="180" w:rightFromText="180" w:vertAnchor="text" w:horzAnchor="margin" w:tblpXSpec="center" w:tblpY="44"/>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564"/>
      </w:tblGrid>
      <w:tr w:rsidR="00F44442" w:rsidRPr="00F44442" w:rsidTr="00F44442">
        <w:trPr>
          <w:trHeight w:val="190"/>
        </w:trPr>
        <w:tc>
          <w:tcPr>
            <w:tcW w:w="11208" w:type="dxa"/>
            <w:gridSpan w:val="2"/>
            <w:shd w:val="clear" w:color="auto" w:fill="FFFFFF" w:themeFill="background1"/>
            <w:vAlign w:val="center"/>
          </w:tcPr>
          <w:p w:rsidR="00F44442" w:rsidRPr="00F44442" w:rsidRDefault="00F44442" w:rsidP="00F44442">
            <w:pPr>
              <w:spacing w:before="120" w:after="120"/>
              <w:jc w:val="both"/>
              <w:rPr>
                <w:rFonts w:ascii="Arial" w:hAnsi="Arial" w:cs="Arial"/>
                <w:b/>
                <w:color w:val="FFFFFF"/>
                <w:lang w:val="sr-Cyrl-CS"/>
              </w:rPr>
            </w:pPr>
            <w:r w:rsidRPr="00F44442">
              <w:rPr>
                <w:rFonts w:ascii="Arial" w:hAnsi="Arial" w:cs="Arial"/>
                <w:b/>
                <w:lang w:val="sr-Cyrl-CS"/>
              </w:rPr>
              <w:t xml:space="preserve">Технички задатак за реализацију </w:t>
            </w:r>
            <w:r w:rsidRPr="00F44442">
              <w:rPr>
                <w:rFonts w:ascii="Arial" w:hAnsi="Arial" w:cs="Arial"/>
                <w:b/>
                <w:i/>
                <w:lang w:val="sr-Cyrl-CS"/>
              </w:rPr>
              <w:t xml:space="preserve"> Услуге антикорозивне заштите у РНП</w:t>
            </w:r>
          </w:p>
        </w:tc>
      </w:tr>
      <w:tr w:rsidR="00F44442" w:rsidRPr="00F44442" w:rsidTr="00F44442">
        <w:trPr>
          <w:trHeight w:val="510"/>
        </w:trPr>
        <w:tc>
          <w:tcPr>
            <w:tcW w:w="4644" w:type="dxa"/>
            <w:tcBorders>
              <w:bottom w:val="single" w:sz="4" w:space="0" w:color="auto"/>
            </w:tcBorders>
            <w:shd w:val="clear" w:color="auto" w:fill="D9D9D9" w:themeFill="background1" w:themeFillShade="D9"/>
            <w:vAlign w:val="center"/>
          </w:tcPr>
          <w:p w:rsidR="00F44442" w:rsidRPr="00F44442" w:rsidRDefault="00F44442" w:rsidP="00F44442">
            <w:pPr>
              <w:spacing w:before="60" w:after="60"/>
              <w:jc w:val="both"/>
              <w:rPr>
                <w:rFonts w:ascii="Arial" w:hAnsi="Arial" w:cs="Arial"/>
                <w:lang w:val="sr-Cyrl-CS"/>
              </w:rPr>
            </w:pPr>
            <w:r w:rsidRPr="00F44442">
              <w:rPr>
                <w:rFonts w:ascii="Arial" w:hAnsi="Arial" w:cs="Arial"/>
                <w:lang w:val="sr-Cyrl-CS"/>
              </w:rPr>
              <w:t>Наручилац услуге поседује одређену техничку документацију:</w:t>
            </w:r>
          </w:p>
        </w:tc>
        <w:tc>
          <w:tcPr>
            <w:tcW w:w="6564" w:type="dxa"/>
            <w:tcBorders>
              <w:bottom w:val="single" w:sz="4" w:space="0" w:color="auto"/>
            </w:tcBorders>
            <w:shd w:val="clear" w:color="auto" w:fill="FFFFFF"/>
            <w:vAlign w:val="center"/>
          </w:tcPr>
          <w:p w:rsidR="00F44442" w:rsidRPr="00F44442" w:rsidRDefault="00F44442" w:rsidP="00F44442">
            <w:pPr>
              <w:spacing w:before="60" w:after="60"/>
              <w:jc w:val="both"/>
              <w:rPr>
                <w:rFonts w:ascii="Arial" w:hAnsi="Arial" w:cs="Arial"/>
                <w:i/>
              </w:rPr>
            </w:pPr>
            <w:r w:rsidRPr="00F44442">
              <w:rPr>
                <w:rFonts w:ascii="Arial" w:hAnsi="Arial" w:cs="Arial"/>
                <w:i/>
                <w:lang w:val="sr-Cyrl-CS"/>
              </w:rPr>
              <w:t xml:space="preserve">Да (Понуђачу ће бити омогућен увид у постојећу пројектно-техничку документацију) </w:t>
            </w:r>
          </w:p>
          <w:p w:rsidR="00F44442" w:rsidRPr="00F44442" w:rsidRDefault="00F44442" w:rsidP="00F44442">
            <w:pPr>
              <w:spacing w:before="60" w:after="60"/>
              <w:jc w:val="both"/>
              <w:rPr>
                <w:rFonts w:ascii="Arial" w:hAnsi="Arial" w:cs="Arial"/>
                <w:i/>
                <w:color w:val="44546A" w:themeColor="text2"/>
              </w:rPr>
            </w:pPr>
          </w:p>
          <w:p w:rsidR="00F44442" w:rsidRPr="00F44442" w:rsidRDefault="00F44442" w:rsidP="00F44442">
            <w:pPr>
              <w:spacing w:before="60" w:after="60"/>
              <w:jc w:val="both"/>
              <w:rPr>
                <w:rFonts w:ascii="Arial" w:hAnsi="Arial" w:cs="Arial"/>
                <w:color w:val="44546A" w:themeColor="text2"/>
                <w:lang w:val="sr-Cyrl-CS"/>
              </w:rPr>
            </w:pPr>
          </w:p>
        </w:tc>
      </w:tr>
      <w:tr w:rsidR="00F44442" w:rsidRPr="00F44442" w:rsidTr="00F44442">
        <w:trPr>
          <w:trHeight w:val="609"/>
        </w:trPr>
        <w:tc>
          <w:tcPr>
            <w:tcW w:w="4644" w:type="dxa"/>
            <w:tcBorders>
              <w:bottom w:val="single" w:sz="4" w:space="0" w:color="auto"/>
            </w:tcBorders>
            <w:shd w:val="clear" w:color="auto" w:fill="D9D9D9" w:themeFill="background1" w:themeFillShade="D9"/>
            <w:vAlign w:val="center"/>
          </w:tcPr>
          <w:p w:rsidR="00F44442" w:rsidRPr="00F44442" w:rsidRDefault="00F44442" w:rsidP="00F44442">
            <w:pPr>
              <w:spacing w:before="60"/>
              <w:jc w:val="both"/>
              <w:rPr>
                <w:rFonts w:ascii="Arial" w:hAnsi="Arial" w:cs="Arial"/>
                <w:lang w:val="sr-Cyrl-CS"/>
              </w:rPr>
            </w:pPr>
            <w:r w:rsidRPr="00F44442">
              <w:rPr>
                <w:rFonts w:ascii="Arial" w:hAnsi="Arial" w:cs="Arial"/>
                <w:lang w:val="sr-Cyrl-CS"/>
              </w:rPr>
              <w:t>Уговарање предметне услуге која је дефинисана у Техничком задатку извршиће се по принципу:</w:t>
            </w:r>
          </w:p>
        </w:tc>
        <w:tc>
          <w:tcPr>
            <w:tcW w:w="6564" w:type="dxa"/>
            <w:tcBorders>
              <w:bottom w:val="single" w:sz="4" w:space="0" w:color="auto"/>
            </w:tcBorders>
            <w:shd w:val="clear" w:color="auto" w:fill="FFFFFF"/>
            <w:vAlign w:val="center"/>
          </w:tcPr>
          <w:p w:rsidR="00F44442" w:rsidRPr="00F44442" w:rsidRDefault="00F44442" w:rsidP="00F44442">
            <w:pPr>
              <w:spacing w:before="60"/>
              <w:jc w:val="both"/>
              <w:rPr>
                <w:rFonts w:ascii="Arial" w:hAnsi="Arial" w:cs="Arial"/>
                <w:lang w:val="sr-Cyrl-CS"/>
              </w:rPr>
            </w:pPr>
            <w:r w:rsidRPr="00F44442">
              <w:rPr>
                <w:rFonts w:ascii="Arial" w:hAnsi="Arial" w:cs="Arial"/>
                <w:lang w:val="sr-Cyrl-CS"/>
              </w:rPr>
              <w:t>Према тачно дефинисаном обиму, јединичним ценама, по јединици мере и плаћање по стварно изведеним количинама</w:t>
            </w:r>
            <w:r w:rsidRPr="00F44442">
              <w:rPr>
                <w:rFonts w:ascii="Arial" w:hAnsi="Arial" w:cs="Arial"/>
              </w:rPr>
              <w:t>.</w:t>
            </w:r>
          </w:p>
        </w:tc>
      </w:tr>
    </w:tbl>
    <w:p w:rsidR="00F44442" w:rsidRPr="00F44442" w:rsidRDefault="00F44442" w:rsidP="00F44442">
      <w:pPr>
        <w:rPr>
          <w:rFonts w:ascii="Arial" w:hAnsi="Arial" w:cs="Arial"/>
          <w:i/>
          <w:color w:val="1F497D"/>
        </w:rPr>
      </w:pPr>
    </w:p>
    <w:p w:rsidR="00F44442" w:rsidRPr="00F44442" w:rsidRDefault="00F44442" w:rsidP="00F44442">
      <w:pPr>
        <w:pStyle w:val="Heading1"/>
        <w:numPr>
          <w:ilvl w:val="0"/>
          <w:numId w:val="4"/>
        </w:numPr>
        <w:spacing w:after="240"/>
        <w:rPr>
          <w:rFonts w:ascii="Arial" w:hAnsi="Arial" w:cs="Arial"/>
          <w:color w:val="auto"/>
          <w:sz w:val="24"/>
          <w:szCs w:val="24"/>
          <w:lang w:val="sr-Cyrl-RS"/>
        </w:rPr>
      </w:pPr>
      <w:bookmarkStart w:id="1" w:name="_Toc493670556"/>
      <w:r w:rsidRPr="00F44442">
        <w:rPr>
          <w:rFonts w:ascii="Arial" w:hAnsi="Arial" w:cs="Arial"/>
          <w:color w:val="auto"/>
          <w:sz w:val="24"/>
          <w:szCs w:val="24"/>
          <w:lang w:val="sr-Cyrl-RS"/>
        </w:rPr>
        <w:t>ПРЕДМЕТ ТЕХНИЧКОГ ЗАДАТКА</w:t>
      </w:r>
      <w:r w:rsidRPr="00F44442">
        <w:rPr>
          <w:rFonts w:ascii="Arial" w:hAnsi="Arial" w:cs="Arial"/>
          <w:color w:val="auto"/>
          <w:sz w:val="24"/>
          <w:szCs w:val="24"/>
        </w:rPr>
        <w:t xml:space="preserve"> </w:t>
      </w:r>
      <w:r w:rsidRPr="00F44442">
        <w:rPr>
          <w:rFonts w:ascii="Arial" w:hAnsi="Arial" w:cs="Arial"/>
          <w:color w:val="auto"/>
          <w:sz w:val="24"/>
          <w:szCs w:val="24"/>
          <w:lang w:val="sr-Cyrl-RS"/>
        </w:rPr>
        <w:t>И ЛОКАЦИЈА</w:t>
      </w:r>
      <w:bookmarkEnd w:id="1"/>
    </w:p>
    <w:p w:rsidR="00F44442" w:rsidRPr="00F44442" w:rsidRDefault="00F44442" w:rsidP="00F44442">
      <w:pPr>
        <w:spacing w:before="120"/>
        <w:jc w:val="both"/>
        <w:rPr>
          <w:rFonts w:ascii="Arial" w:hAnsi="Arial" w:cs="Arial"/>
          <w:bCs/>
          <w:lang w:val="sr-Cyrl-RS"/>
        </w:rPr>
      </w:pPr>
      <w:r w:rsidRPr="00F44442">
        <w:rPr>
          <w:rFonts w:ascii="Arial" w:hAnsi="Arial" w:cs="Arial"/>
          <w:lang w:val="sr-Cyrl-CS"/>
        </w:rPr>
        <w:t>За потребе Блока Прерада, потребно је извршити услугу антикорозивне заштите</w:t>
      </w:r>
      <w:r w:rsidRPr="00F44442">
        <w:rPr>
          <w:rFonts w:ascii="Arial" w:hAnsi="Arial" w:cs="Arial"/>
        </w:rPr>
        <w:t xml:space="preserve"> у РНП за 2019. </w:t>
      </w:r>
      <w:r w:rsidRPr="00F44442">
        <w:rPr>
          <w:rFonts w:ascii="Arial" w:hAnsi="Arial" w:cs="Arial"/>
          <w:lang w:val="sr-Cyrl-RS"/>
        </w:rPr>
        <w:t>годину.</w:t>
      </w:r>
      <w:r w:rsidRPr="00F44442">
        <w:rPr>
          <w:rFonts w:ascii="Arial" w:hAnsi="Arial" w:cs="Arial"/>
          <w:bCs/>
          <w:lang w:val="sr-Cyrl-RS"/>
        </w:rPr>
        <w:t xml:space="preserve"> </w:t>
      </w:r>
    </w:p>
    <w:p w:rsidR="00F44442" w:rsidRPr="00F44442" w:rsidRDefault="00F44442" w:rsidP="00F44442">
      <w:pPr>
        <w:spacing w:before="120"/>
        <w:jc w:val="both"/>
        <w:rPr>
          <w:rFonts w:ascii="Arial" w:hAnsi="Arial" w:cs="Arial"/>
          <w:bCs/>
          <w:lang w:val="sr-Cyrl-RS"/>
        </w:rPr>
      </w:pPr>
      <w:r w:rsidRPr="00F44442">
        <w:rPr>
          <w:rFonts w:ascii="Arial" w:hAnsi="Arial" w:cs="Arial"/>
          <w:bCs/>
          <w:lang w:val="sr-Cyrl-RS"/>
        </w:rPr>
        <w:t xml:space="preserve">За потребе Блока Прерада, потребно је извршити услугу </w:t>
      </w:r>
      <w:r w:rsidRPr="00F44442">
        <w:rPr>
          <w:rFonts w:ascii="Arial" w:hAnsi="Arial" w:cs="Arial"/>
          <w:lang w:val="sr-Cyrl-CS"/>
        </w:rPr>
        <w:t>антикорозивне заштите</w:t>
      </w:r>
      <w:r w:rsidRPr="00F44442">
        <w:rPr>
          <w:rFonts w:ascii="Arial" w:hAnsi="Arial" w:cs="Arial"/>
        </w:rPr>
        <w:t xml:space="preserve"> </w:t>
      </w:r>
      <w:r w:rsidRPr="00F44442">
        <w:rPr>
          <w:rFonts w:ascii="Arial" w:hAnsi="Arial" w:cs="Arial"/>
          <w:bCs/>
          <w:lang w:val="sr-Cyrl-RS"/>
        </w:rPr>
        <w:t>на локацији:</w:t>
      </w:r>
      <w:r w:rsidRPr="00F44442">
        <w:rPr>
          <w:rFonts w:ascii="Arial" w:hAnsi="Arial" w:cs="Arial"/>
          <w:bCs/>
        </w:rPr>
        <w:t xml:space="preserve"> </w:t>
      </w:r>
      <w:r w:rsidRPr="00F44442">
        <w:rPr>
          <w:rFonts w:ascii="Arial" w:hAnsi="Arial" w:cs="Arial"/>
          <w:bCs/>
          <w:lang w:val="ru-RU"/>
        </w:rPr>
        <w:t>Рафинерија нафте Панчево, Спољностарчевачка бр.199, Панчево.</w:t>
      </w:r>
    </w:p>
    <w:p w:rsidR="00F44442" w:rsidRPr="00F44442" w:rsidRDefault="00F44442" w:rsidP="00F44442">
      <w:pPr>
        <w:pStyle w:val="Heading1"/>
        <w:numPr>
          <w:ilvl w:val="0"/>
          <w:numId w:val="4"/>
        </w:numPr>
        <w:spacing w:after="240"/>
        <w:rPr>
          <w:rFonts w:ascii="Arial" w:hAnsi="Arial" w:cs="Arial"/>
          <w:color w:val="auto"/>
          <w:sz w:val="24"/>
          <w:szCs w:val="24"/>
          <w:lang w:val="sr-Cyrl-RS"/>
        </w:rPr>
      </w:pPr>
      <w:r w:rsidRPr="00F44442">
        <w:rPr>
          <w:rFonts w:ascii="Arial" w:hAnsi="Arial" w:cs="Arial"/>
          <w:color w:val="auto"/>
          <w:sz w:val="24"/>
          <w:szCs w:val="24"/>
        </w:rPr>
        <w:t>O</w:t>
      </w:r>
      <w:r w:rsidRPr="00F44442">
        <w:rPr>
          <w:rFonts w:ascii="Arial" w:hAnsi="Arial" w:cs="Arial"/>
          <w:color w:val="auto"/>
          <w:sz w:val="24"/>
          <w:szCs w:val="24"/>
          <w:lang w:val="sr-Cyrl-RS"/>
        </w:rPr>
        <w:t>БИМ УСЛУГЕ</w:t>
      </w:r>
    </w:p>
    <w:p w:rsidR="00F44442" w:rsidRPr="00F44442" w:rsidRDefault="00F44442" w:rsidP="00F44442">
      <w:pPr>
        <w:tabs>
          <w:tab w:val="left" w:pos="0"/>
        </w:tabs>
        <w:jc w:val="both"/>
        <w:rPr>
          <w:rFonts w:ascii="Arial" w:hAnsi="Arial" w:cs="Arial"/>
        </w:rPr>
      </w:pPr>
      <w:r w:rsidRPr="00F44442">
        <w:rPr>
          <w:rFonts w:ascii="Arial" w:hAnsi="Arial" w:cs="Arial"/>
        </w:rPr>
        <w:t>Услуга извођење антикорози</w:t>
      </w:r>
      <w:r w:rsidRPr="00F44442">
        <w:rPr>
          <w:rFonts w:ascii="Arial" w:hAnsi="Arial" w:cs="Arial"/>
          <w:lang w:val="sr-Cyrl-RS"/>
        </w:rPr>
        <w:t>в</w:t>
      </w:r>
      <w:r w:rsidRPr="00F44442">
        <w:rPr>
          <w:rFonts w:ascii="Arial" w:hAnsi="Arial" w:cs="Arial"/>
        </w:rPr>
        <w:t>не заштите површина се састоји од следећих радова и активности:</w:t>
      </w:r>
    </w:p>
    <w:p w:rsidR="00F44442" w:rsidRPr="00F44442" w:rsidRDefault="00F44442" w:rsidP="00F44442">
      <w:pPr>
        <w:pStyle w:val="ListParagraph"/>
        <w:numPr>
          <w:ilvl w:val="0"/>
          <w:numId w:val="7"/>
        </w:numPr>
        <w:tabs>
          <w:tab w:val="left" w:pos="0"/>
        </w:tabs>
        <w:spacing w:after="0" w:line="240" w:lineRule="auto"/>
        <w:jc w:val="both"/>
        <w:rPr>
          <w:rFonts w:ascii="Arial" w:eastAsia="Times New Roman" w:hAnsi="Arial" w:cs="Arial"/>
          <w:sz w:val="24"/>
          <w:szCs w:val="24"/>
        </w:rPr>
      </w:pPr>
      <w:r w:rsidRPr="00F44442">
        <w:rPr>
          <w:rFonts w:ascii="Arial" w:eastAsia="Times New Roman" w:hAnsi="Arial" w:cs="Arial"/>
          <w:sz w:val="24"/>
          <w:szCs w:val="24"/>
          <w:lang w:val="sr-Cyrl-RS"/>
        </w:rPr>
        <w:t xml:space="preserve">израда </w:t>
      </w:r>
      <w:r w:rsidRPr="00F44442">
        <w:rPr>
          <w:rFonts w:ascii="Arial" w:eastAsia="Times New Roman" w:hAnsi="Arial" w:cs="Arial"/>
          <w:sz w:val="24"/>
          <w:szCs w:val="24"/>
        </w:rPr>
        <w:t>Технологиј</w:t>
      </w:r>
      <w:r w:rsidRPr="00F44442">
        <w:rPr>
          <w:rFonts w:ascii="Arial" w:eastAsia="Times New Roman" w:hAnsi="Arial" w:cs="Arial"/>
          <w:sz w:val="24"/>
          <w:szCs w:val="24"/>
          <w:lang w:val="sr-Cyrl-RS"/>
        </w:rPr>
        <w:t xml:space="preserve">е за </w:t>
      </w:r>
      <w:r w:rsidRPr="00F44442">
        <w:rPr>
          <w:rFonts w:ascii="Arial" w:eastAsia="Times New Roman" w:hAnsi="Arial" w:cs="Arial"/>
          <w:sz w:val="24"/>
          <w:szCs w:val="24"/>
        </w:rPr>
        <w:t xml:space="preserve"> извођењ</w:t>
      </w:r>
      <w:r w:rsidRPr="00F44442">
        <w:rPr>
          <w:rFonts w:ascii="Arial" w:eastAsia="Times New Roman" w:hAnsi="Arial" w:cs="Arial"/>
          <w:sz w:val="24"/>
          <w:szCs w:val="24"/>
          <w:lang w:val="sr-Cyrl-RS"/>
        </w:rPr>
        <w:t>е</w:t>
      </w:r>
      <w:r w:rsidRPr="00F44442">
        <w:rPr>
          <w:rFonts w:ascii="Arial" w:eastAsia="Times New Roman" w:hAnsi="Arial" w:cs="Arial"/>
          <w:sz w:val="24"/>
          <w:szCs w:val="24"/>
        </w:rPr>
        <w:t xml:space="preserve"> АКЗ</w:t>
      </w:r>
    </w:p>
    <w:p w:rsidR="00F44442" w:rsidRPr="00F44442" w:rsidRDefault="00F44442" w:rsidP="00F44442">
      <w:pPr>
        <w:pStyle w:val="ListParagraph"/>
        <w:numPr>
          <w:ilvl w:val="0"/>
          <w:numId w:val="7"/>
        </w:numPr>
        <w:tabs>
          <w:tab w:val="left" w:pos="0"/>
        </w:tabs>
        <w:spacing w:after="0" w:line="240" w:lineRule="auto"/>
        <w:jc w:val="both"/>
        <w:rPr>
          <w:rFonts w:ascii="Arial" w:eastAsia="Times New Roman" w:hAnsi="Arial" w:cs="Arial"/>
          <w:sz w:val="24"/>
          <w:szCs w:val="24"/>
        </w:rPr>
      </w:pPr>
      <w:r w:rsidRPr="00F44442">
        <w:rPr>
          <w:rFonts w:ascii="Arial" w:eastAsia="Times New Roman" w:hAnsi="Arial" w:cs="Arial"/>
          <w:sz w:val="24"/>
          <w:szCs w:val="24"/>
        </w:rPr>
        <w:t xml:space="preserve">припрема површина за извођење АКЗ  </w:t>
      </w:r>
      <w:r w:rsidRPr="00F44442">
        <w:rPr>
          <w:rFonts w:ascii="Arial" w:eastAsia="Times New Roman" w:hAnsi="Arial" w:cs="Arial"/>
          <w:sz w:val="24"/>
          <w:szCs w:val="24"/>
          <w:lang w:val="sr-Cyrl-RS"/>
        </w:rPr>
        <w:t>(</w:t>
      </w:r>
      <w:r w:rsidRPr="00F44442">
        <w:rPr>
          <w:rFonts w:ascii="Arial" w:eastAsia="Times New Roman" w:hAnsi="Arial" w:cs="Arial"/>
          <w:sz w:val="24"/>
          <w:szCs w:val="24"/>
        </w:rPr>
        <w:t>пескарење површина</w:t>
      </w:r>
      <w:r w:rsidRPr="00F44442">
        <w:rPr>
          <w:rFonts w:ascii="Arial" w:eastAsia="Times New Roman" w:hAnsi="Arial" w:cs="Arial"/>
          <w:sz w:val="24"/>
          <w:szCs w:val="24"/>
          <w:lang w:val="sr-Cyrl-RS"/>
        </w:rPr>
        <w:t>)</w:t>
      </w:r>
    </w:p>
    <w:p w:rsidR="00F44442" w:rsidRPr="00F44442" w:rsidRDefault="00F44442" w:rsidP="00F44442">
      <w:pPr>
        <w:pStyle w:val="ListParagraph"/>
        <w:numPr>
          <w:ilvl w:val="0"/>
          <w:numId w:val="7"/>
        </w:numPr>
        <w:tabs>
          <w:tab w:val="left" w:pos="0"/>
        </w:tabs>
        <w:spacing w:after="0" w:line="240" w:lineRule="auto"/>
        <w:jc w:val="both"/>
        <w:rPr>
          <w:rFonts w:ascii="Arial" w:eastAsia="Times New Roman" w:hAnsi="Arial" w:cs="Arial"/>
          <w:sz w:val="24"/>
          <w:szCs w:val="24"/>
        </w:rPr>
      </w:pPr>
      <w:r w:rsidRPr="00F44442">
        <w:rPr>
          <w:rFonts w:ascii="Arial" w:eastAsia="Times New Roman" w:hAnsi="Arial" w:cs="Arial"/>
          <w:sz w:val="24"/>
          <w:szCs w:val="24"/>
        </w:rPr>
        <w:t>заштита површина</w:t>
      </w:r>
    </w:p>
    <w:p w:rsidR="00F44442" w:rsidRPr="00F44442" w:rsidRDefault="00F44442" w:rsidP="00F44442">
      <w:pPr>
        <w:pStyle w:val="ListParagraph"/>
        <w:numPr>
          <w:ilvl w:val="0"/>
          <w:numId w:val="7"/>
        </w:numPr>
        <w:tabs>
          <w:tab w:val="left" w:pos="0"/>
        </w:tabs>
        <w:spacing w:after="0" w:line="240" w:lineRule="auto"/>
        <w:jc w:val="both"/>
        <w:rPr>
          <w:rFonts w:ascii="Arial" w:eastAsia="Times New Roman" w:hAnsi="Arial" w:cs="Arial"/>
          <w:sz w:val="24"/>
          <w:szCs w:val="24"/>
        </w:rPr>
      </w:pPr>
      <w:r w:rsidRPr="00F44442">
        <w:rPr>
          <w:rFonts w:ascii="Arial" w:eastAsia="Times New Roman" w:hAnsi="Arial" w:cs="Arial"/>
          <w:sz w:val="24"/>
          <w:szCs w:val="24"/>
        </w:rPr>
        <w:t>ко</w:t>
      </w:r>
      <w:r w:rsidRPr="00F44442">
        <w:rPr>
          <w:rFonts w:ascii="Arial" w:eastAsia="Times New Roman" w:hAnsi="Arial" w:cs="Arial"/>
          <w:sz w:val="24"/>
          <w:szCs w:val="24"/>
          <w:lang w:val="sr-Cyrl-RS"/>
        </w:rPr>
        <w:t>н</w:t>
      </w:r>
      <w:r w:rsidRPr="00F44442">
        <w:rPr>
          <w:rFonts w:ascii="Arial" w:eastAsia="Times New Roman" w:hAnsi="Arial" w:cs="Arial"/>
          <w:sz w:val="24"/>
          <w:szCs w:val="24"/>
        </w:rPr>
        <w:t>трола извођења АКЗ са достављањем Извештаја</w:t>
      </w:r>
    </w:p>
    <w:p w:rsidR="00F44442" w:rsidRPr="00F44442" w:rsidRDefault="00F44442" w:rsidP="00F44442">
      <w:pPr>
        <w:pStyle w:val="ListParagraph"/>
        <w:numPr>
          <w:ilvl w:val="0"/>
          <w:numId w:val="7"/>
        </w:numPr>
        <w:tabs>
          <w:tab w:val="left" w:pos="0"/>
        </w:tabs>
        <w:spacing w:after="0" w:line="240" w:lineRule="auto"/>
        <w:jc w:val="both"/>
        <w:rPr>
          <w:rFonts w:ascii="Arial" w:eastAsia="Times New Roman" w:hAnsi="Arial" w:cs="Arial"/>
          <w:sz w:val="24"/>
          <w:szCs w:val="24"/>
        </w:rPr>
      </w:pPr>
      <w:r w:rsidRPr="00F44442">
        <w:rPr>
          <w:rFonts w:ascii="Arial" w:eastAsia="Times New Roman" w:hAnsi="Arial" w:cs="Arial"/>
          <w:sz w:val="24"/>
          <w:szCs w:val="24"/>
        </w:rPr>
        <w:t>набавка и испорука потребног материјала за АКЗ са припадајућим атестима</w:t>
      </w:r>
    </w:p>
    <w:p w:rsidR="00F44442" w:rsidRPr="00F44442" w:rsidRDefault="00F44442" w:rsidP="00F44442">
      <w:pPr>
        <w:tabs>
          <w:tab w:val="left" w:pos="0"/>
        </w:tabs>
        <w:jc w:val="both"/>
        <w:rPr>
          <w:rFonts w:ascii="Arial" w:hAnsi="Arial" w:cs="Arial"/>
          <w:lang w:val="sr-Cyrl-RS"/>
        </w:rPr>
      </w:pPr>
      <w:r w:rsidRPr="00F44442">
        <w:rPr>
          <w:rFonts w:ascii="Arial" w:hAnsi="Arial" w:cs="Arial"/>
          <w:lang w:val="sr-Cyrl-RS"/>
        </w:rPr>
        <w:t>Набавка је подељена у три ЛОТ-а:</w:t>
      </w:r>
    </w:p>
    <w:p w:rsidR="00F44442" w:rsidRPr="00F44442" w:rsidRDefault="00F44442" w:rsidP="00F44442">
      <w:pPr>
        <w:pStyle w:val="ListParagraph"/>
        <w:numPr>
          <w:ilvl w:val="0"/>
          <w:numId w:val="6"/>
        </w:numPr>
        <w:tabs>
          <w:tab w:val="left" w:pos="0"/>
        </w:tabs>
        <w:spacing w:after="0" w:line="240" w:lineRule="auto"/>
        <w:jc w:val="both"/>
        <w:rPr>
          <w:rFonts w:ascii="Arial" w:eastAsia="Times New Roman" w:hAnsi="Arial" w:cs="Arial"/>
          <w:sz w:val="24"/>
          <w:szCs w:val="24"/>
          <w:lang w:val="sr-Cyrl-RS"/>
        </w:rPr>
      </w:pPr>
      <w:r w:rsidRPr="00F44442">
        <w:rPr>
          <w:rFonts w:ascii="Arial" w:eastAsia="Times New Roman" w:hAnsi="Arial" w:cs="Arial"/>
          <w:sz w:val="24"/>
          <w:szCs w:val="24"/>
          <w:lang w:val="sr-Cyrl-RS"/>
        </w:rPr>
        <w:t xml:space="preserve">ЛОТ 1 обухвата радове на антикорозивној заштити опреме и цевовода на постројењима ГП1, ГП2, у Манипулацији и на Пристаништу. </w:t>
      </w:r>
    </w:p>
    <w:p w:rsidR="00F44442" w:rsidRPr="00F44442" w:rsidRDefault="00F44442" w:rsidP="00F44442">
      <w:pPr>
        <w:pStyle w:val="ListParagraph"/>
        <w:numPr>
          <w:ilvl w:val="0"/>
          <w:numId w:val="6"/>
        </w:numPr>
        <w:tabs>
          <w:tab w:val="left" w:pos="0"/>
        </w:tabs>
        <w:spacing w:before="60" w:after="60" w:line="240" w:lineRule="auto"/>
        <w:jc w:val="both"/>
        <w:rPr>
          <w:rFonts w:ascii="Arial" w:eastAsia="Times New Roman" w:hAnsi="Arial" w:cs="Arial"/>
          <w:sz w:val="24"/>
          <w:szCs w:val="24"/>
          <w:lang w:val="sr-Cyrl-CS"/>
        </w:rPr>
      </w:pPr>
      <w:r w:rsidRPr="00F44442">
        <w:rPr>
          <w:rFonts w:ascii="Arial" w:eastAsia="Times New Roman" w:hAnsi="Arial" w:cs="Arial"/>
          <w:sz w:val="24"/>
          <w:szCs w:val="24"/>
          <w:lang w:val="sr-Cyrl-RS"/>
        </w:rPr>
        <w:t xml:space="preserve">ЛОТ 2 обухвата радове на спољашњој и унутрашњој антикорозивној заштити складишних резервоара као и АКЗ  </w:t>
      </w:r>
      <w:r w:rsidRPr="00F44442">
        <w:rPr>
          <w:rFonts w:ascii="Arial" w:eastAsia="Times New Roman" w:hAnsi="Arial" w:cs="Arial"/>
          <w:sz w:val="24"/>
          <w:szCs w:val="24"/>
          <w:lang w:val="sr-Cyrl-CS"/>
        </w:rPr>
        <w:t>линија за гашење и хлађење</w:t>
      </w:r>
      <w:r w:rsidRPr="00F44442">
        <w:rPr>
          <w:rFonts w:ascii="Arial" w:eastAsia="Times New Roman" w:hAnsi="Arial" w:cs="Arial"/>
          <w:sz w:val="24"/>
          <w:szCs w:val="24"/>
          <w:lang w:val="sr-Latn-CS"/>
        </w:rPr>
        <w:t xml:space="preserve">, </w:t>
      </w:r>
      <w:r w:rsidRPr="00F44442">
        <w:rPr>
          <w:rFonts w:ascii="Arial" w:eastAsia="Times New Roman" w:hAnsi="Arial" w:cs="Arial"/>
          <w:sz w:val="24"/>
          <w:szCs w:val="24"/>
          <w:lang w:val="sr-Cyrl-CS"/>
        </w:rPr>
        <w:t>дифузора, касетних грејача, ограда, конструкција платформи</w:t>
      </w:r>
      <w:r w:rsidRPr="00F44442">
        <w:rPr>
          <w:rFonts w:ascii="Arial" w:eastAsia="Times New Roman" w:hAnsi="Arial" w:cs="Arial"/>
          <w:sz w:val="24"/>
          <w:szCs w:val="24"/>
        </w:rPr>
        <w:t xml:space="preserve"> </w:t>
      </w:r>
      <w:r w:rsidRPr="00F44442">
        <w:rPr>
          <w:rFonts w:ascii="Arial" w:eastAsia="Times New Roman" w:hAnsi="Arial" w:cs="Arial"/>
          <w:sz w:val="24"/>
          <w:szCs w:val="24"/>
          <w:lang w:val="sr-Cyrl-RS"/>
        </w:rPr>
        <w:t>у Манипулацији.</w:t>
      </w:r>
    </w:p>
    <w:p w:rsidR="00F44442" w:rsidRPr="00F44442" w:rsidRDefault="00F44442" w:rsidP="00F44442">
      <w:pPr>
        <w:pStyle w:val="ListParagraph"/>
        <w:numPr>
          <w:ilvl w:val="0"/>
          <w:numId w:val="6"/>
        </w:numPr>
        <w:tabs>
          <w:tab w:val="left" w:pos="0"/>
        </w:tabs>
        <w:spacing w:after="0" w:line="240" w:lineRule="auto"/>
        <w:jc w:val="both"/>
        <w:rPr>
          <w:rFonts w:ascii="Arial" w:eastAsia="Times New Roman" w:hAnsi="Arial" w:cs="Arial"/>
          <w:sz w:val="24"/>
          <w:szCs w:val="24"/>
        </w:rPr>
      </w:pPr>
      <w:r w:rsidRPr="00F44442">
        <w:rPr>
          <w:rFonts w:ascii="Arial" w:eastAsia="Times New Roman" w:hAnsi="Arial" w:cs="Arial"/>
          <w:sz w:val="24"/>
          <w:szCs w:val="24"/>
          <w:lang w:val="sr-Cyrl-RS"/>
        </w:rPr>
        <w:t xml:space="preserve">ЛОТ 3 обухвата радове на антикорозивној заштити опреме и цевовода на постројењима у Енергани. </w:t>
      </w:r>
    </w:p>
    <w:p w:rsidR="00F44442" w:rsidRPr="00F44442" w:rsidRDefault="00F44442" w:rsidP="00F44442">
      <w:pPr>
        <w:jc w:val="both"/>
        <w:rPr>
          <w:rFonts w:ascii="Arial" w:hAnsi="Arial" w:cs="Arial"/>
          <w:i/>
          <w:color w:val="44546A" w:themeColor="text2"/>
          <w:lang w:val="sr-Cyrl-CS"/>
        </w:rPr>
      </w:pPr>
    </w:p>
    <w:tbl>
      <w:tblPr>
        <w:tblW w:w="1057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3027"/>
      </w:tblGrid>
      <w:tr w:rsidR="00F44442" w:rsidRPr="00F44442" w:rsidTr="00F44442">
        <w:trPr>
          <w:trHeight w:val="342"/>
        </w:trPr>
        <w:tc>
          <w:tcPr>
            <w:tcW w:w="7548" w:type="dxa"/>
            <w:shd w:val="clear" w:color="auto" w:fill="D9D9D9" w:themeFill="background1" w:themeFillShade="D9"/>
            <w:vAlign w:val="center"/>
          </w:tcPr>
          <w:p w:rsidR="00F44442" w:rsidRPr="00F44442" w:rsidRDefault="00F44442" w:rsidP="00BE0AB0">
            <w:pPr>
              <w:spacing w:before="120" w:after="120"/>
              <w:jc w:val="both"/>
              <w:rPr>
                <w:rFonts w:ascii="Arial" w:hAnsi="Arial" w:cs="Arial"/>
                <w:lang w:val="sr-Cyrl-CS"/>
              </w:rPr>
            </w:pPr>
            <w:r w:rsidRPr="00F44442">
              <w:rPr>
                <w:rFonts w:ascii="Arial" w:hAnsi="Arial" w:cs="Arial"/>
                <w:lang w:val="sr-Cyrl-CS"/>
              </w:rPr>
              <w:t>Понуђач је пре давања понуде дужан да обиђе локацију где се реализује предметна услуга и да уз тендерску документацију достави потврду о извршеном обиласку локације, потписану од стране одговорног лица Наручиоца:</w:t>
            </w:r>
          </w:p>
        </w:tc>
        <w:tc>
          <w:tcPr>
            <w:tcW w:w="3027" w:type="dxa"/>
            <w:shd w:val="clear" w:color="auto" w:fill="auto"/>
            <w:vAlign w:val="center"/>
          </w:tcPr>
          <w:p w:rsidR="00F44442" w:rsidRPr="00F44442" w:rsidRDefault="00F44442" w:rsidP="00BE0AB0">
            <w:pPr>
              <w:spacing w:before="60" w:after="60"/>
              <w:jc w:val="center"/>
              <w:rPr>
                <w:rFonts w:ascii="Arial" w:hAnsi="Arial" w:cs="Arial"/>
                <w:color w:val="C00000"/>
                <w:lang w:val="sr-Cyrl-CS"/>
              </w:rPr>
            </w:pPr>
            <w:r w:rsidRPr="00F44442">
              <w:rPr>
                <w:rFonts w:ascii="Arial" w:hAnsi="Arial" w:cs="Arial"/>
                <w:lang w:val="sr-Cyrl-CS"/>
              </w:rPr>
              <w:t>Да</w:t>
            </w:r>
            <w:r w:rsidRPr="00F44442">
              <w:rPr>
                <w:rFonts w:ascii="Arial" w:hAnsi="Arial" w:cs="Arial"/>
                <w:color w:val="44546A" w:themeColor="text2"/>
                <w:lang w:val="sr-Cyrl-CS"/>
              </w:rPr>
              <w:t xml:space="preserve"> </w:t>
            </w:r>
          </w:p>
        </w:tc>
      </w:tr>
    </w:tbl>
    <w:p w:rsidR="00F44442" w:rsidRPr="00F44442" w:rsidRDefault="00F44442" w:rsidP="00F44442">
      <w:pPr>
        <w:pStyle w:val="Heading1"/>
        <w:numPr>
          <w:ilvl w:val="0"/>
          <w:numId w:val="4"/>
        </w:numPr>
        <w:rPr>
          <w:rFonts w:ascii="Arial" w:hAnsi="Arial" w:cs="Arial"/>
          <w:color w:val="auto"/>
          <w:sz w:val="24"/>
          <w:szCs w:val="24"/>
          <w:lang w:val="sr-Cyrl-RS"/>
        </w:rPr>
      </w:pPr>
      <w:bookmarkStart w:id="2" w:name="_Toc493670558"/>
      <w:r w:rsidRPr="00F44442">
        <w:rPr>
          <w:rFonts w:ascii="Arial" w:hAnsi="Arial" w:cs="Arial"/>
          <w:color w:val="auto"/>
          <w:sz w:val="24"/>
          <w:szCs w:val="24"/>
          <w:lang w:val="sr-Cyrl-RS"/>
        </w:rPr>
        <w:t>ОПШТЕ ОДРЕДБЕ</w:t>
      </w:r>
      <w:bookmarkEnd w:id="2"/>
    </w:p>
    <w:p w:rsidR="00F44442" w:rsidRPr="00F44442" w:rsidRDefault="00F44442" w:rsidP="00F44442">
      <w:pPr>
        <w:rPr>
          <w:rFonts w:ascii="Arial" w:hAnsi="Arial" w:cs="Arial"/>
          <w:i/>
          <w:color w:val="C00000"/>
          <w:lang w:val="sr-Cyrl-RS"/>
        </w:rPr>
      </w:pPr>
    </w:p>
    <w:p w:rsidR="00F44442" w:rsidRPr="00F44442" w:rsidRDefault="00F44442" w:rsidP="00F44442">
      <w:pPr>
        <w:spacing w:before="60" w:after="60"/>
        <w:jc w:val="both"/>
        <w:rPr>
          <w:rFonts w:ascii="Arial" w:hAnsi="Arial" w:cs="Arial"/>
          <w:lang w:val="sr-Cyrl-CS"/>
        </w:rPr>
      </w:pPr>
      <w:r w:rsidRPr="00F44442">
        <w:rPr>
          <w:rFonts w:ascii="Arial" w:hAnsi="Arial" w:cs="Arial"/>
          <w:u w:val="single"/>
          <w:lang w:val="sr-Cyrl-CS"/>
        </w:rPr>
        <w:t>Извршилац услуге је у обавези да поступа у свему према</w:t>
      </w:r>
      <w:r w:rsidRPr="00F44442">
        <w:rPr>
          <w:rFonts w:ascii="Arial" w:hAnsi="Arial" w:cs="Arial"/>
          <w:lang w:val="sr-Cyrl-CS"/>
        </w:rPr>
        <w:t>:</w:t>
      </w:r>
    </w:p>
    <w:p w:rsidR="00F44442" w:rsidRPr="00F44442" w:rsidRDefault="00F44442" w:rsidP="00F44442">
      <w:pPr>
        <w:pStyle w:val="ListParagraph"/>
        <w:numPr>
          <w:ilvl w:val="0"/>
          <w:numId w:val="8"/>
        </w:numPr>
        <w:spacing w:before="100" w:beforeAutospacing="1" w:after="100" w:afterAutospacing="1"/>
        <w:jc w:val="both"/>
        <w:rPr>
          <w:rFonts w:ascii="Arial" w:hAnsi="Arial" w:cs="Arial"/>
          <w:sz w:val="24"/>
          <w:szCs w:val="24"/>
          <w:lang w:val="sr-Cyrl-CS"/>
        </w:rPr>
      </w:pPr>
      <w:r w:rsidRPr="00F44442">
        <w:rPr>
          <w:rFonts w:ascii="Arial" w:hAnsi="Arial" w:cs="Arial"/>
          <w:sz w:val="24"/>
          <w:szCs w:val="24"/>
          <w:lang w:val="sr-Cyrl-CS"/>
        </w:rPr>
        <w:t>Закону о безбедности и заштити здравља на раду (“Службени гласник РС” бр.101/2005);</w:t>
      </w:r>
    </w:p>
    <w:p w:rsidR="00F44442" w:rsidRPr="00F44442" w:rsidRDefault="00F44442" w:rsidP="00F44442">
      <w:pPr>
        <w:numPr>
          <w:ilvl w:val="0"/>
          <w:numId w:val="5"/>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lastRenderedPageBreak/>
        <w:t>Правилнику о заштити на раду приликом извођења грађевинских радова (“Сл. гласник РС" бр. 53/97);</w:t>
      </w:r>
    </w:p>
    <w:p w:rsidR="00F44442" w:rsidRPr="00F44442" w:rsidRDefault="00F44442" w:rsidP="00F44442">
      <w:pPr>
        <w:numPr>
          <w:ilvl w:val="0"/>
          <w:numId w:val="5"/>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Правилник о превентивним мерама за безбедан и здрав рад при коришћењу опреме за рад (“Сл. гласник РС" бр. 23/2009, 123/2012 и 102/2015);</w:t>
      </w:r>
    </w:p>
    <w:p w:rsidR="00F44442" w:rsidRPr="00F44442" w:rsidRDefault="00F44442" w:rsidP="00F44442">
      <w:pPr>
        <w:numPr>
          <w:ilvl w:val="0"/>
          <w:numId w:val="5"/>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SRPS ISO 12944-1:2002: Боје и лакови - Заштита од корозије челичних конструкција заштитним системима боја</w:t>
      </w:r>
      <w:r w:rsidRPr="00F44442">
        <w:rPr>
          <w:rFonts w:ascii="Arial" w:hAnsi="Arial" w:cs="Arial"/>
          <w:sz w:val="20"/>
          <w:szCs w:val="20"/>
          <w:lang w:val="sr-Latn-RS" w:eastAsia="en-US"/>
        </w:rPr>
        <w:t xml:space="preserve"> </w:t>
      </w:r>
      <w:r w:rsidRPr="00F44442">
        <w:rPr>
          <w:rFonts w:ascii="Arial" w:hAnsi="Arial" w:cs="Arial"/>
          <w:sz w:val="20"/>
          <w:szCs w:val="20"/>
          <w:lang w:val="sr-Cyrl-CS" w:eastAsia="en-US"/>
        </w:rPr>
        <w:t>-</w:t>
      </w:r>
      <w:r w:rsidRPr="00F44442">
        <w:rPr>
          <w:rFonts w:ascii="Arial" w:hAnsi="Arial" w:cs="Arial"/>
          <w:sz w:val="20"/>
          <w:szCs w:val="20"/>
          <w:lang w:val="sr-Latn-RS" w:eastAsia="en-US"/>
        </w:rPr>
        <w:t xml:space="preserve"> </w:t>
      </w:r>
      <w:r w:rsidRPr="00F44442">
        <w:rPr>
          <w:rFonts w:ascii="Arial" w:hAnsi="Arial" w:cs="Arial"/>
          <w:sz w:val="20"/>
          <w:szCs w:val="20"/>
          <w:lang w:val="sr-Cyrl-CS" w:eastAsia="en-US"/>
        </w:rPr>
        <w:t>Део 1: Општи увод, SRPS ISO 12944-1: Боје и лакови</w:t>
      </w:r>
      <w:r w:rsidRPr="00F44442">
        <w:rPr>
          <w:rFonts w:ascii="Arial" w:hAnsi="Arial" w:cs="Arial"/>
          <w:sz w:val="20"/>
          <w:szCs w:val="20"/>
          <w:lang w:val="sr-Latn-RS" w:eastAsia="en-US"/>
        </w:rPr>
        <w:t xml:space="preserve"> </w:t>
      </w:r>
      <w:r w:rsidRPr="00F44442">
        <w:rPr>
          <w:rFonts w:ascii="Arial" w:hAnsi="Arial" w:cs="Arial"/>
          <w:sz w:val="20"/>
          <w:szCs w:val="20"/>
          <w:lang w:val="sr-Cyrl-CS" w:eastAsia="en-US"/>
        </w:rPr>
        <w:t>- Заштита од корозије челичних конструкција заштитним системима боја</w:t>
      </w:r>
      <w:r w:rsidRPr="00F44442">
        <w:rPr>
          <w:rFonts w:ascii="Arial" w:hAnsi="Arial" w:cs="Arial"/>
          <w:sz w:val="20"/>
          <w:szCs w:val="20"/>
          <w:lang w:val="sr-Latn-RS" w:eastAsia="en-US"/>
        </w:rPr>
        <w:t xml:space="preserve"> </w:t>
      </w:r>
      <w:r w:rsidRPr="00F44442">
        <w:rPr>
          <w:rFonts w:ascii="Arial" w:hAnsi="Arial" w:cs="Arial"/>
          <w:sz w:val="20"/>
          <w:szCs w:val="20"/>
          <w:lang w:val="sr-Cyrl-CS" w:eastAsia="en-US"/>
        </w:rPr>
        <w:t>-</w:t>
      </w:r>
      <w:r w:rsidRPr="00F44442">
        <w:rPr>
          <w:rFonts w:ascii="Arial" w:hAnsi="Arial" w:cs="Arial"/>
          <w:sz w:val="20"/>
          <w:szCs w:val="20"/>
          <w:lang w:val="sr-Latn-RS" w:eastAsia="en-US"/>
        </w:rPr>
        <w:t xml:space="preserve"> </w:t>
      </w:r>
      <w:r w:rsidRPr="00F44442">
        <w:rPr>
          <w:rFonts w:ascii="Arial" w:hAnsi="Arial" w:cs="Arial"/>
          <w:sz w:val="20"/>
          <w:szCs w:val="20"/>
          <w:lang w:val="sr-Cyrl-CS" w:eastAsia="en-US"/>
        </w:rPr>
        <w:t xml:space="preserve">Део 1: Општи увод; </w:t>
      </w:r>
    </w:p>
    <w:p w:rsidR="00F44442" w:rsidRPr="00F44442" w:rsidRDefault="00F44442" w:rsidP="00F44442">
      <w:pPr>
        <w:numPr>
          <w:ilvl w:val="0"/>
          <w:numId w:val="5"/>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ISO 12944-2: Боје и лакови - Заштита од корозије челичних конструкција заштитним системима боја-Део 2: Класификација средина; </w:t>
      </w:r>
    </w:p>
    <w:p w:rsidR="00F44442" w:rsidRPr="00F44442" w:rsidRDefault="00F44442" w:rsidP="00F44442">
      <w:pPr>
        <w:numPr>
          <w:ilvl w:val="0"/>
          <w:numId w:val="5"/>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ISO 12944-4: Боје и лакови - Заштита од корозије челичних конструкција заштитним системима боја-Део 4: Типови површине и припрема површине; </w:t>
      </w:r>
    </w:p>
    <w:p w:rsidR="00F44442" w:rsidRPr="00F44442" w:rsidRDefault="00F44442" w:rsidP="00F44442">
      <w:pPr>
        <w:numPr>
          <w:ilvl w:val="0"/>
          <w:numId w:val="5"/>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ISO 12944-7: Боје и лакови - Заштита од корозије челичних конструкција заштитним системима боја - Део 7: Извођење и надзор над наношењем боја (бојењем); </w:t>
      </w:r>
    </w:p>
    <w:p w:rsidR="00F44442" w:rsidRPr="00F44442" w:rsidRDefault="00F44442" w:rsidP="00F44442">
      <w:pPr>
        <w:numPr>
          <w:ilvl w:val="0"/>
          <w:numId w:val="5"/>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EN ISO 8501-1:2008: Припрема челичних подлога пре наношења боја и сродних производа – Визуелно оцењивање чистоће површине – Део 1; </w:t>
      </w:r>
    </w:p>
    <w:p w:rsidR="00F44442" w:rsidRPr="00F44442" w:rsidRDefault="00F44442" w:rsidP="00F44442">
      <w:pPr>
        <w:numPr>
          <w:ilvl w:val="0"/>
          <w:numId w:val="5"/>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EN ISO 8501-4:2008: Припрема челичних подлога пре наношења боја и сродних производа – Визуелно оцењивање чистоће површине - Део 4: Почетна стања површине, степени припреме и степени брзо настале (лажне) зарђалости после чишћења водом под високим притиском, </w:t>
      </w:r>
    </w:p>
    <w:p w:rsidR="00F44442" w:rsidRPr="00F44442" w:rsidRDefault="00F44442" w:rsidP="00F44442">
      <w:pPr>
        <w:numPr>
          <w:ilvl w:val="0"/>
          <w:numId w:val="5"/>
        </w:numPr>
        <w:suppressAutoHyphens w:val="0"/>
        <w:spacing w:after="200" w:line="276" w:lineRule="auto"/>
        <w:ind w:left="284" w:hanging="284"/>
        <w:contextualSpacing/>
        <w:rPr>
          <w:rFonts w:ascii="Arial" w:hAnsi="Arial" w:cs="Arial"/>
          <w:sz w:val="20"/>
          <w:szCs w:val="20"/>
          <w:lang w:val="sr-Cyrl-CS" w:eastAsia="en-US"/>
        </w:rPr>
      </w:pPr>
      <w:r w:rsidRPr="00F44442">
        <w:rPr>
          <w:rFonts w:ascii="Arial" w:hAnsi="Arial" w:cs="Arial"/>
          <w:sz w:val="20"/>
          <w:szCs w:val="20"/>
          <w:lang w:val="sr-Cyrl-CS" w:eastAsia="en-US"/>
        </w:rPr>
        <w:t>API RP652:</w:t>
      </w:r>
      <w:r w:rsidRPr="00F44442">
        <w:rPr>
          <w:rFonts w:ascii="Arial" w:hAnsi="Arial" w:cs="Arial"/>
          <w:sz w:val="20"/>
          <w:szCs w:val="20"/>
          <w:lang w:val="sr-Latn-RS" w:eastAsia="en-US"/>
        </w:rPr>
        <w:t xml:space="preserve"> </w:t>
      </w:r>
      <w:r w:rsidRPr="00F44442">
        <w:rPr>
          <w:rFonts w:ascii="Arial" w:hAnsi="Arial" w:cs="Arial"/>
          <w:sz w:val="20"/>
          <w:szCs w:val="20"/>
          <w:lang w:val="sr-Cyrl-CS" w:eastAsia="en-US"/>
        </w:rPr>
        <w:t xml:space="preserve">Linings of aboveground petroleum storage tank bottoms; </w:t>
      </w:r>
    </w:p>
    <w:p w:rsidR="00F44442" w:rsidRPr="00F44442" w:rsidRDefault="00F44442" w:rsidP="00F44442">
      <w:pPr>
        <w:numPr>
          <w:ilvl w:val="0"/>
          <w:numId w:val="5"/>
        </w:numPr>
        <w:suppressAutoHyphens w:val="0"/>
        <w:spacing w:after="200" w:line="276" w:lineRule="auto"/>
        <w:ind w:left="284" w:hanging="284"/>
        <w:contextualSpacing/>
        <w:rPr>
          <w:rFonts w:ascii="Arial" w:hAnsi="Arial" w:cs="Arial"/>
          <w:sz w:val="20"/>
          <w:szCs w:val="20"/>
          <w:lang w:val="sr-Cyrl-CS" w:eastAsia="en-US"/>
        </w:rPr>
      </w:pPr>
      <w:r w:rsidRPr="00F44442">
        <w:rPr>
          <w:rFonts w:ascii="Arial" w:hAnsi="Arial" w:cs="Arial"/>
          <w:sz w:val="20"/>
          <w:szCs w:val="20"/>
          <w:lang w:eastAsia="en-US"/>
        </w:rPr>
        <w:t>UP</w:t>
      </w:r>
      <w:r w:rsidRPr="00F44442">
        <w:rPr>
          <w:rFonts w:ascii="Arial" w:hAnsi="Arial" w:cs="Arial"/>
          <w:sz w:val="20"/>
          <w:szCs w:val="20"/>
          <w:lang w:val="sr-Cyrl-CS" w:eastAsia="en-US"/>
        </w:rPr>
        <w:t xml:space="preserve"> -03.05.04-055 - АКЗ складишних резервоара;</w:t>
      </w:r>
    </w:p>
    <w:p w:rsidR="00F44442" w:rsidRPr="00F44442" w:rsidRDefault="00F44442" w:rsidP="00F44442">
      <w:pPr>
        <w:numPr>
          <w:ilvl w:val="0"/>
          <w:numId w:val="5"/>
        </w:numPr>
        <w:suppressAutoHyphens w:val="0"/>
        <w:spacing w:after="200" w:line="276" w:lineRule="auto"/>
        <w:ind w:left="284" w:hanging="284"/>
        <w:contextualSpacing/>
        <w:rPr>
          <w:rFonts w:ascii="Arial" w:hAnsi="Arial" w:cs="Arial"/>
          <w:sz w:val="20"/>
          <w:szCs w:val="20"/>
          <w:lang w:val="sr-Cyrl-CS" w:eastAsia="en-US"/>
        </w:rPr>
      </w:pPr>
      <w:r w:rsidRPr="00F44442">
        <w:rPr>
          <w:rFonts w:ascii="Arial" w:hAnsi="Arial" w:cs="Arial"/>
          <w:sz w:val="20"/>
          <w:szCs w:val="20"/>
          <w:lang w:val="sr-Cyrl-CS" w:eastAsia="en-US"/>
        </w:rPr>
        <w:t>UP-09.01.14-007 – Упутство за рад на висини</w:t>
      </w:r>
    </w:p>
    <w:p w:rsidR="00F44442" w:rsidRPr="00F44442" w:rsidRDefault="00F44442" w:rsidP="00F44442">
      <w:pPr>
        <w:numPr>
          <w:ilvl w:val="0"/>
          <w:numId w:val="5"/>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UP-09.01.14-010: Систем дозвола за рад и високоризичне активности;</w:t>
      </w:r>
    </w:p>
    <w:p w:rsidR="00F44442" w:rsidRPr="00F44442" w:rsidRDefault="00F44442" w:rsidP="00F44442">
      <w:pPr>
        <w:numPr>
          <w:ilvl w:val="0"/>
          <w:numId w:val="5"/>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UP-09.01.07-020: Упутство за безбедан рад при коришћењу опасних материја/хемикалија у НИС ад Нови Сад;</w:t>
      </w:r>
    </w:p>
    <w:p w:rsidR="00F44442" w:rsidRPr="00F44442" w:rsidRDefault="00F44442" w:rsidP="00F44442">
      <w:pPr>
        <w:numPr>
          <w:ilvl w:val="0"/>
          <w:numId w:val="5"/>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UP-09.01.14-016: Рад у затвореном простору.</w:t>
      </w:r>
    </w:p>
    <w:p w:rsidR="00F44442" w:rsidRPr="00F44442" w:rsidRDefault="00F44442" w:rsidP="00F44442">
      <w:pPr>
        <w:suppressAutoHyphens w:val="0"/>
        <w:spacing w:before="40" w:after="40"/>
        <w:ind w:left="274"/>
        <w:jc w:val="both"/>
        <w:rPr>
          <w:rFonts w:ascii="Arial" w:hAnsi="Arial" w:cs="Arial"/>
          <w:sz w:val="20"/>
          <w:szCs w:val="20"/>
          <w:lang w:val="sr-Cyrl-CS" w:eastAsia="en-US"/>
        </w:rPr>
      </w:pPr>
    </w:p>
    <w:p w:rsidR="00F44442" w:rsidRPr="00F44442" w:rsidRDefault="00F44442" w:rsidP="00F44442">
      <w:pPr>
        <w:suppressAutoHyphens w:val="0"/>
        <w:spacing w:before="40" w:after="40"/>
        <w:jc w:val="both"/>
        <w:rPr>
          <w:rFonts w:ascii="Arial" w:eastAsia="Calibri" w:hAnsi="Arial" w:cs="Arial"/>
          <w:color w:val="000000"/>
          <w:sz w:val="20"/>
          <w:szCs w:val="20"/>
          <w:lang w:val="sr-Latn-RS" w:eastAsia="en-US"/>
        </w:rPr>
      </w:pPr>
      <w:r w:rsidRPr="00F44442">
        <w:rPr>
          <w:rFonts w:ascii="Arial" w:eastAsia="Calibri" w:hAnsi="Arial" w:cs="Arial"/>
          <w:color w:val="000000"/>
          <w:sz w:val="20"/>
          <w:szCs w:val="20"/>
          <w:lang w:val="sr-Latn-RS" w:eastAsia="en-US"/>
        </w:rPr>
        <w:t>и други</w:t>
      </w:r>
      <w:r w:rsidRPr="00F44442">
        <w:rPr>
          <w:rFonts w:ascii="Arial" w:eastAsia="Calibri" w:hAnsi="Arial" w:cs="Arial"/>
          <w:color w:val="000000"/>
          <w:sz w:val="20"/>
          <w:szCs w:val="20"/>
          <w:lang w:val="sr-Cyrl-RS" w:eastAsia="en-US"/>
        </w:rPr>
        <w:t>м</w:t>
      </w:r>
      <w:r w:rsidRPr="00F44442">
        <w:rPr>
          <w:rFonts w:ascii="Arial" w:eastAsia="Calibri" w:hAnsi="Arial" w:cs="Arial"/>
          <w:color w:val="000000"/>
          <w:sz w:val="20"/>
          <w:szCs w:val="20"/>
          <w:lang w:val="sr-Latn-RS" w:eastAsia="en-US"/>
        </w:rPr>
        <w:t xml:space="preserve"> законски</w:t>
      </w:r>
      <w:r w:rsidRPr="00F44442">
        <w:rPr>
          <w:rFonts w:ascii="Arial" w:eastAsia="Calibri" w:hAnsi="Arial" w:cs="Arial"/>
          <w:color w:val="000000"/>
          <w:sz w:val="20"/>
          <w:szCs w:val="20"/>
          <w:lang w:val="sr-Cyrl-RS" w:eastAsia="en-US"/>
        </w:rPr>
        <w:t>м</w:t>
      </w:r>
      <w:r w:rsidRPr="00F44442">
        <w:rPr>
          <w:rFonts w:ascii="Arial" w:eastAsia="Calibri" w:hAnsi="Arial" w:cs="Arial"/>
          <w:color w:val="000000"/>
          <w:sz w:val="20"/>
          <w:szCs w:val="20"/>
          <w:lang w:val="sr-Latn-RS" w:eastAsia="en-US"/>
        </w:rPr>
        <w:t xml:space="preserve"> и подзаконски</w:t>
      </w:r>
      <w:r w:rsidRPr="00F44442">
        <w:rPr>
          <w:rFonts w:ascii="Arial" w:eastAsia="Calibri" w:hAnsi="Arial" w:cs="Arial"/>
          <w:color w:val="000000"/>
          <w:sz w:val="20"/>
          <w:szCs w:val="20"/>
          <w:lang w:val="sr-Cyrl-RS" w:eastAsia="en-US"/>
        </w:rPr>
        <w:t>м</w:t>
      </w:r>
      <w:r w:rsidRPr="00F44442">
        <w:rPr>
          <w:rFonts w:ascii="Arial" w:eastAsia="Calibri" w:hAnsi="Arial" w:cs="Arial"/>
          <w:color w:val="000000"/>
          <w:sz w:val="20"/>
          <w:szCs w:val="20"/>
          <w:lang w:val="sr-Latn-RS" w:eastAsia="en-US"/>
        </w:rPr>
        <w:t xml:space="preserve"> пропис</w:t>
      </w:r>
      <w:r w:rsidRPr="00F44442">
        <w:rPr>
          <w:rFonts w:ascii="Arial" w:eastAsia="Calibri" w:hAnsi="Arial" w:cs="Arial"/>
          <w:color w:val="000000"/>
          <w:sz w:val="20"/>
          <w:szCs w:val="20"/>
          <w:lang w:val="sr-Cyrl-RS" w:eastAsia="en-US"/>
        </w:rPr>
        <w:t>има</w:t>
      </w:r>
      <w:r w:rsidRPr="00F44442">
        <w:rPr>
          <w:rFonts w:ascii="Arial" w:eastAsia="Calibri" w:hAnsi="Arial" w:cs="Arial"/>
          <w:color w:val="000000"/>
          <w:sz w:val="20"/>
          <w:szCs w:val="20"/>
          <w:lang w:val="sr-Latn-RS" w:eastAsia="en-US"/>
        </w:rPr>
        <w:t>, технички</w:t>
      </w:r>
      <w:r w:rsidRPr="00F44442">
        <w:rPr>
          <w:rFonts w:ascii="Arial" w:eastAsia="Calibri" w:hAnsi="Arial" w:cs="Arial"/>
          <w:color w:val="000000"/>
          <w:sz w:val="20"/>
          <w:szCs w:val="20"/>
          <w:lang w:val="sr-Cyrl-RS" w:eastAsia="en-US"/>
        </w:rPr>
        <w:t>м</w:t>
      </w:r>
      <w:r w:rsidRPr="00F44442">
        <w:rPr>
          <w:rFonts w:ascii="Arial" w:eastAsia="Calibri" w:hAnsi="Arial" w:cs="Arial"/>
          <w:color w:val="000000"/>
          <w:sz w:val="20"/>
          <w:szCs w:val="20"/>
          <w:lang w:val="sr-Latn-RS" w:eastAsia="en-US"/>
        </w:rPr>
        <w:t xml:space="preserve"> норматив</w:t>
      </w:r>
      <w:r w:rsidRPr="00F44442">
        <w:rPr>
          <w:rFonts w:ascii="Arial" w:eastAsia="Calibri" w:hAnsi="Arial" w:cs="Arial"/>
          <w:color w:val="000000"/>
          <w:sz w:val="20"/>
          <w:szCs w:val="20"/>
          <w:lang w:val="sr-Cyrl-RS" w:eastAsia="en-US"/>
        </w:rPr>
        <w:t xml:space="preserve">има, </w:t>
      </w:r>
      <w:r w:rsidRPr="00F44442">
        <w:rPr>
          <w:rFonts w:ascii="Arial" w:eastAsia="Calibri" w:hAnsi="Arial" w:cs="Arial"/>
          <w:color w:val="000000"/>
          <w:sz w:val="20"/>
          <w:szCs w:val="20"/>
          <w:lang w:val="sr-Latn-RS" w:eastAsia="en-US"/>
        </w:rPr>
        <w:t>стандард</w:t>
      </w:r>
      <w:r w:rsidRPr="00F44442">
        <w:rPr>
          <w:rFonts w:ascii="Arial" w:eastAsia="Calibri" w:hAnsi="Arial" w:cs="Arial"/>
          <w:color w:val="000000"/>
          <w:sz w:val="20"/>
          <w:szCs w:val="20"/>
          <w:lang w:val="sr-Cyrl-RS" w:eastAsia="en-US"/>
        </w:rPr>
        <w:t>има,</w:t>
      </w:r>
      <w:r w:rsidRPr="00F44442">
        <w:rPr>
          <w:rFonts w:ascii="Arial" w:eastAsia="Calibri" w:hAnsi="Arial" w:cs="Arial"/>
          <w:color w:val="000000"/>
          <w:sz w:val="20"/>
          <w:szCs w:val="20"/>
          <w:lang w:val="sr-Latn-RS" w:eastAsia="en-US"/>
        </w:rPr>
        <w:t xml:space="preserve"> као и интерни</w:t>
      </w:r>
      <w:r w:rsidRPr="00F44442">
        <w:rPr>
          <w:rFonts w:ascii="Arial" w:eastAsia="Calibri" w:hAnsi="Arial" w:cs="Arial"/>
          <w:color w:val="000000"/>
          <w:sz w:val="20"/>
          <w:szCs w:val="20"/>
          <w:lang w:val="sr-Cyrl-RS" w:eastAsia="en-US"/>
        </w:rPr>
        <w:t>м</w:t>
      </w:r>
      <w:r w:rsidRPr="00F44442">
        <w:rPr>
          <w:rFonts w:ascii="Arial" w:eastAsia="Calibri" w:hAnsi="Arial" w:cs="Arial"/>
          <w:color w:val="000000"/>
          <w:sz w:val="20"/>
          <w:szCs w:val="20"/>
          <w:lang w:val="sr-Latn-RS" w:eastAsia="en-US"/>
        </w:rPr>
        <w:t xml:space="preserve"> </w:t>
      </w:r>
      <w:r w:rsidRPr="00F44442">
        <w:rPr>
          <w:rFonts w:ascii="Arial" w:eastAsia="Calibri" w:hAnsi="Arial" w:cs="Arial"/>
          <w:color w:val="000000"/>
          <w:sz w:val="20"/>
          <w:szCs w:val="20"/>
          <w:lang w:val="sr-Cyrl-RS" w:eastAsia="en-US"/>
        </w:rPr>
        <w:t>документима</w:t>
      </w:r>
      <w:r w:rsidRPr="00F44442">
        <w:rPr>
          <w:rFonts w:ascii="Arial" w:eastAsia="Calibri" w:hAnsi="Arial" w:cs="Arial"/>
          <w:color w:val="000000"/>
          <w:sz w:val="20"/>
          <w:szCs w:val="20"/>
          <w:lang w:val="sr-Latn-RS" w:eastAsia="en-US"/>
        </w:rPr>
        <w:t xml:space="preserve"> </w:t>
      </w:r>
      <w:r w:rsidRPr="00F44442">
        <w:rPr>
          <w:rFonts w:ascii="Arial" w:eastAsia="Calibri" w:hAnsi="Arial" w:cs="Arial"/>
          <w:color w:val="000000"/>
          <w:sz w:val="20"/>
          <w:szCs w:val="20"/>
          <w:lang w:val="sr-Cyrl-RS" w:eastAsia="en-US"/>
        </w:rPr>
        <w:t>Наручиоца, у складу са</w:t>
      </w:r>
      <w:r w:rsidRPr="00F44442">
        <w:rPr>
          <w:rFonts w:ascii="Arial" w:eastAsia="Calibri" w:hAnsi="Arial" w:cs="Arial"/>
          <w:color w:val="000000"/>
          <w:sz w:val="20"/>
          <w:szCs w:val="20"/>
          <w:lang w:val="sr-Latn-RS" w:eastAsia="en-US"/>
        </w:rPr>
        <w:t xml:space="preserve"> свим другим прописима применљивим на предмет овог </w:t>
      </w:r>
      <w:r w:rsidRPr="00F44442">
        <w:rPr>
          <w:rFonts w:ascii="Arial" w:eastAsia="Calibri" w:hAnsi="Arial" w:cs="Arial"/>
          <w:color w:val="000000"/>
          <w:sz w:val="20"/>
          <w:szCs w:val="20"/>
          <w:lang w:val="sr-Cyrl-RS" w:eastAsia="en-US"/>
        </w:rPr>
        <w:t>Техничког задатка</w:t>
      </w:r>
      <w:r w:rsidRPr="00F44442">
        <w:rPr>
          <w:rFonts w:ascii="Arial" w:eastAsia="Calibri" w:hAnsi="Arial" w:cs="Arial"/>
          <w:color w:val="000000"/>
          <w:sz w:val="20"/>
          <w:szCs w:val="20"/>
          <w:lang w:val="sr-Latn-RS" w:eastAsia="en-US"/>
        </w:rPr>
        <w:t xml:space="preserve"> или у вези са њим.</w:t>
      </w:r>
    </w:p>
    <w:p w:rsidR="00F44442" w:rsidRPr="00F44442" w:rsidRDefault="00F44442" w:rsidP="00F44442">
      <w:pPr>
        <w:keepNext/>
        <w:keepLines/>
        <w:numPr>
          <w:ilvl w:val="0"/>
          <w:numId w:val="4"/>
        </w:numPr>
        <w:suppressAutoHyphens w:val="0"/>
        <w:spacing w:before="480" w:after="200" w:line="276" w:lineRule="auto"/>
        <w:outlineLvl w:val="0"/>
        <w:rPr>
          <w:rFonts w:ascii="Arial" w:hAnsi="Arial" w:cs="Arial"/>
          <w:b/>
          <w:bCs/>
          <w:sz w:val="20"/>
          <w:szCs w:val="20"/>
          <w:lang w:val="sr-Cyrl-RS" w:eastAsia="en-US"/>
        </w:rPr>
      </w:pPr>
      <w:bookmarkStart w:id="3" w:name="_Toc493670559"/>
      <w:r w:rsidRPr="00F44442">
        <w:rPr>
          <w:rFonts w:ascii="Arial" w:hAnsi="Arial" w:cs="Arial"/>
          <w:b/>
          <w:bCs/>
          <w:sz w:val="20"/>
          <w:szCs w:val="20"/>
          <w:lang w:val="sr-Cyrl-RS" w:eastAsia="en-US"/>
        </w:rPr>
        <w:t>ОБИМ УСЛУГЕ И ТЕХНИЧКИ ОПИС</w:t>
      </w:r>
      <w:bookmarkEnd w:id="3"/>
    </w:p>
    <w:p w:rsidR="00F44442" w:rsidRPr="00F44442" w:rsidRDefault="00F44442" w:rsidP="00F44442">
      <w:pPr>
        <w:suppressAutoHyphens w:val="0"/>
        <w:autoSpaceDE w:val="0"/>
        <w:autoSpaceDN w:val="0"/>
        <w:adjustRightInd w:val="0"/>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За потребе Блока Прерада потребно је извршити услугу антикорозивне заштите у РНП</w:t>
      </w:r>
      <w:r w:rsidRPr="00F44442">
        <w:rPr>
          <w:rFonts w:ascii="Arial" w:eastAsia="Calibri" w:hAnsi="Arial" w:cs="Arial"/>
          <w:bCs/>
          <w:sz w:val="20"/>
          <w:szCs w:val="20"/>
          <w:lang w:val="sr-Latn-RS" w:eastAsia="en-US"/>
        </w:rPr>
        <w:t xml:space="preserve"> </w:t>
      </w:r>
      <w:r w:rsidRPr="00F44442">
        <w:rPr>
          <w:rFonts w:ascii="Arial" w:eastAsia="Calibri" w:hAnsi="Arial" w:cs="Arial"/>
          <w:bCs/>
          <w:sz w:val="20"/>
          <w:szCs w:val="20"/>
          <w:lang w:val="ru-RU" w:eastAsia="en-US"/>
        </w:rPr>
        <w:t>.</w:t>
      </w:r>
    </w:p>
    <w:p w:rsidR="00F44442" w:rsidRPr="00F44442" w:rsidRDefault="00F44442" w:rsidP="00F44442">
      <w:pPr>
        <w:suppressAutoHyphens w:val="0"/>
        <w:autoSpaceDE w:val="0"/>
        <w:autoSpaceDN w:val="0"/>
        <w:adjustRightInd w:val="0"/>
        <w:jc w:val="both"/>
        <w:rPr>
          <w:rFonts w:ascii="Arial" w:eastAsia="Calibri" w:hAnsi="Arial" w:cs="Arial"/>
          <w:bCs/>
          <w:sz w:val="20"/>
          <w:szCs w:val="20"/>
          <w:lang w:val="ru-RU" w:eastAsia="en-US"/>
        </w:rPr>
      </w:pPr>
    </w:p>
    <w:p w:rsidR="00F44442" w:rsidRPr="00F44442" w:rsidRDefault="00F44442" w:rsidP="00F44442">
      <w:pPr>
        <w:suppressAutoHyphens w:val="0"/>
        <w:ind w:left="-90"/>
        <w:jc w:val="both"/>
        <w:rPr>
          <w:rFonts w:ascii="Arial" w:hAnsi="Arial" w:cs="Arial"/>
          <w:sz w:val="20"/>
          <w:szCs w:val="20"/>
          <w:lang w:val="sr-Latn-RS" w:eastAsia="ru-RU"/>
        </w:rPr>
      </w:pPr>
      <w:r w:rsidRPr="00F44442">
        <w:rPr>
          <w:rFonts w:ascii="Arial" w:hAnsi="Arial" w:cs="Arial"/>
          <w:sz w:val="20"/>
          <w:szCs w:val="20"/>
          <w:lang w:val="ru-RU" w:eastAsia="ru-RU"/>
        </w:rPr>
        <w:t>За потребе реализације услуге према Налогу за рад Наручиоца, Извршилац услуге треба да:</w:t>
      </w:r>
    </w:p>
    <w:p w:rsidR="00F44442" w:rsidRPr="00F44442" w:rsidRDefault="00F44442" w:rsidP="00F44442">
      <w:pPr>
        <w:numPr>
          <w:ilvl w:val="0"/>
          <w:numId w:val="9"/>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Обезбеди сав потребан материјал са припадајућим атестима и опрему и алат за рад;</w:t>
      </w:r>
    </w:p>
    <w:p w:rsidR="00F44442" w:rsidRPr="00F44442" w:rsidRDefault="00F44442" w:rsidP="00F44442">
      <w:pPr>
        <w:numPr>
          <w:ilvl w:val="0"/>
          <w:numId w:val="9"/>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Обезбеди потребну механизацију са припадајућим атестима;</w:t>
      </w:r>
    </w:p>
    <w:p w:rsidR="00F44442" w:rsidRPr="00F44442" w:rsidRDefault="00F44442" w:rsidP="00F44442">
      <w:pPr>
        <w:numPr>
          <w:ilvl w:val="0"/>
          <w:numId w:val="9"/>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Одржава радни простор и локацију где је смештен у уредном и чистом стању;</w:t>
      </w:r>
    </w:p>
    <w:p w:rsidR="00F44442" w:rsidRPr="00F44442" w:rsidRDefault="00F44442" w:rsidP="00F44442">
      <w:pPr>
        <w:numPr>
          <w:ilvl w:val="0"/>
          <w:numId w:val="9"/>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 xml:space="preserve">Обезбеди Инспектора/Техничко лице да тачно дефинише систем антикорозивне заштите и достави Инвеститору у писаној слободној форми технологију извођења радова на антикорозивној заштити </w:t>
      </w:r>
      <w:r w:rsidRPr="00F44442">
        <w:rPr>
          <w:rFonts w:ascii="Arial" w:hAnsi="Arial" w:cs="Arial"/>
          <w:sz w:val="20"/>
          <w:szCs w:val="20"/>
          <w:lang w:val="sr-Cyrl-RS" w:eastAsia="ru-RU"/>
        </w:rPr>
        <w:t xml:space="preserve">опреме, цевовода и </w:t>
      </w:r>
      <w:r w:rsidRPr="00F44442">
        <w:rPr>
          <w:rFonts w:ascii="Arial" w:hAnsi="Arial" w:cs="Arial"/>
          <w:sz w:val="20"/>
          <w:szCs w:val="20"/>
          <w:lang w:val="ru-RU" w:eastAsia="ru-RU"/>
        </w:rPr>
        <w:t>складишних резервоара на сагласност.</w:t>
      </w:r>
    </w:p>
    <w:p w:rsidR="00F44442" w:rsidRPr="00F44442" w:rsidRDefault="00F44442" w:rsidP="00F44442">
      <w:pPr>
        <w:suppressAutoHyphens w:val="0"/>
        <w:jc w:val="both"/>
        <w:rPr>
          <w:rFonts w:ascii="Arial" w:eastAsia="Calibri" w:hAnsi="Arial" w:cs="Arial"/>
          <w:sz w:val="20"/>
          <w:szCs w:val="20"/>
          <w:lang w:val="sl-SI" w:eastAsia="en-US"/>
        </w:rPr>
      </w:pPr>
      <w:r w:rsidRPr="00F44442">
        <w:rPr>
          <w:rFonts w:ascii="Arial" w:eastAsia="Calibri" w:hAnsi="Arial" w:cs="Arial"/>
          <w:sz w:val="20"/>
          <w:szCs w:val="20"/>
          <w:lang w:val="sl-SI" w:eastAsia="en-US"/>
        </w:rPr>
        <w:t>Уговор о набавци услуге биће конципиран по јединици мере</w:t>
      </w:r>
    </w:p>
    <w:p w:rsidR="00F44442" w:rsidRPr="00F44442" w:rsidRDefault="00F44442" w:rsidP="00F44442">
      <w:pPr>
        <w:suppressAutoHyphens w:val="0"/>
        <w:jc w:val="both"/>
        <w:rPr>
          <w:rFonts w:ascii="Arial" w:eastAsia="Calibri" w:hAnsi="Arial" w:cs="Arial"/>
          <w:sz w:val="20"/>
          <w:szCs w:val="20"/>
          <w:lang w:val="sl-SI" w:eastAsia="en-US"/>
        </w:rPr>
      </w:pPr>
    </w:p>
    <w:p w:rsidR="00F44442" w:rsidRPr="00F44442" w:rsidRDefault="00F44442" w:rsidP="00F44442">
      <w:pPr>
        <w:suppressAutoHyphens w:val="0"/>
        <w:jc w:val="both"/>
        <w:rPr>
          <w:rFonts w:ascii="Arial" w:eastAsia="Calibri" w:hAnsi="Arial" w:cs="Arial"/>
          <w:sz w:val="20"/>
          <w:szCs w:val="20"/>
          <w:lang w:val="sl-SI" w:eastAsia="en-US"/>
        </w:rPr>
      </w:pPr>
      <w:r w:rsidRPr="00F44442">
        <w:rPr>
          <w:rFonts w:ascii="Arial" w:eastAsia="Calibri" w:hAnsi="Arial" w:cs="Arial"/>
          <w:sz w:val="20"/>
          <w:szCs w:val="20"/>
          <w:lang w:val="sl-SI" w:eastAsia="en-US"/>
        </w:rPr>
        <w:t>У оквиру јединичне цене по позицијама из Предмера радова, потребно је урачунати и све манипулативне трошкове (довоз, одвоз, утовар, истовар материјала и опреме до места на коме се изводе радови).</w:t>
      </w:r>
    </w:p>
    <w:p w:rsidR="00F44442" w:rsidRPr="00F44442" w:rsidRDefault="00F44442" w:rsidP="00F44442">
      <w:pPr>
        <w:suppressAutoHyphens w:val="0"/>
        <w:jc w:val="both"/>
        <w:rPr>
          <w:rFonts w:ascii="Arial" w:eastAsia="Calibri" w:hAnsi="Arial" w:cs="Arial"/>
          <w:sz w:val="20"/>
          <w:szCs w:val="20"/>
          <w:lang w:val="sr-Cyrl-CS" w:eastAsia="en-US"/>
        </w:rPr>
      </w:pPr>
    </w:p>
    <w:p w:rsidR="00F44442" w:rsidRPr="00F44442" w:rsidRDefault="00F44442" w:rsidP="00F44442">
      <w:pPr>
        <w:suppressAutoHyphens w:val="0"/>
        <w:jc w:val="both"/>
        <w:rPr>
          <w:rFonts w:ascii="Arial" w:eastAsia="Calibri" w:hAnsi="Arial" w:cs="Arial"/>
          <w:sz w:val="20"/>
          <w:szCs w:val="20"/>
          <w:lang w:val="sr-Cyrl-CS" w:eastAsia="en-US"/>
        </w:rPr>
      </w:pPr>
      <w:r w:rsidRPr="00F44442">
        <w:rPr>
          <w:rFonts w:ascii="Arial" w:eastAsia="Calibri" w:hAnsi="Arial" w:cs="Arial"/>
          <w:sz w:val="20"/>
          <w:szCs w:val="20"/>
          <w:lang w:val="sr-Cyrl-CS" w:eastAsia="en-US"/>
        </w:rPr>
        <w:t>Приликом достављања понуде неопходно је да понуђач достави технологију извођења за спољашњи и унутрашњи АКЗ резервоара, АКЗ опреме и цевовода. Понуђач треба да достави  техничке листове за све премазе који  ће се користити.</w:t>
      </w: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Default="00F44442" w:rsidP="004526E9">
      <w:pPr>
        <w:tabs>
          <w:tab w:val="left" w:pos="900"/>
        </w:tabs>
        <w:rPr>
          <w:rFonts w:eastAsiaTheme="minorHAnsi"/>
          <w:sz w:val="20"/>
          <w:szCs w:val="20"/>
          <w:lang w:val="sr-Cyrl-RS" w:eastAsia="en-US"/>
        </w:rPr>
      </w:pPr>
    </w:p>
    <w:p w:rsidR="00F44442" w:rsidRPr="00F44442" w:rsidRDefault="00F44442" w:rsidP="00D370A4">
      <w:pPr>
        <w:suppressAutoHyphens w:val="0"/>
        <w:autoSpaceDE w:val="0"/>
        <w:autoSpaceDN w:val="0"/>
        <w:adjustRightInd w:val="0"/>
        <w:jc w:val="both"/>
        <w:rPr>
          <w:rFonts w:ascii="Arial" w:eastAsia="Calibri" w:hAnsi="Arial" w:cs="Arial"/>
          <w:b/>
          <w:bCs/>
          <w:sz w:val="20"/>
          <w:szCs w:val="20"/>
          <w:lang w:val="sr-Cyrl-CS" w:eastAsia="en-US"/>
        </w:rPr>
      </w:pPr>
      <w:r w:rsidRPr="00F44442">
        <w:rPr>
          <w:rFonts w:ascii="Arial" w:eastAsia="Calibri" w:hAnsi="Arial" w:cs="Arial"/>
          <w:b/>
          <w:bCs/>
          <w:sz w:val="20"/>
          <w:szCs w:val="20"/>
          <w:lang w:val="sr-Cyrl-CS" w:eastAsia="en-US"/>
        </w:rPr>
        <w:lastRenderedPageBreak/>
        <w:t>Услуга обухвата следеће активности:</w:t>
      </w:r>
    </w:p>
    <w:p w:rsidR="00F44442" w:rsidRPr="00F44442" w:rsidRDefault="00F44442" w:rsidP="00D370A4">
      <w:pPr>
        <w:suppressAutoHyphens w:val="0"/>
        <w:autoSpaceDE w:val="0"/>
        <w:autoSpaceDN w:val="0"/>
        <w:adjustRightInd w:val="0"/>
        <w:ind w:left="180"/>
        <w:jc w:val="both"/>
        <w:rPr>
          <w:rFonts w:ascii="Arial" w:eastAsia="Calibri" w:hAnsi="Arial" w:cs="Arial"/>
          <w:b/>
          <w:bCs/>
          <w:sz w:val="20"/>
          <w:szCs w:val="20"/>
          <w:lang w:val="ru-RU" w:eastAsia="en-US"/>
        </w:rPr>
      </w:pPr>
    </w:p>
    <w:p w:rsidR="00D370A4" w:rsidRDefault="00F44442" w:rsidP="00D370A4">
      <w:pPr>
        <w:numPr>
          <w:ilvl w:val="0"/>
          <w:numId w:val="11"/>
        </w:numPr>
        <w:suppressAutoHyphens w:val="0"/>
        <w:autoSpaceDE w:val="0"/>
        <w:autoSpaceDN w:val="0"/>
        <w:adjustRightInd w:val="0"/>
        <w:spacing w:after="200"/>
        <w:ind w:left="180"/>
        <w:jc w:val="both"/>
        <w:rPr>
          <w:rFonts w:ascii="Arial" w:eastAsia="Calibri" w:hAnsi="Arial" w:cs="Arial"/>
          <w:b/>
          <w:bCs/>
          <w:sz w:val="20"/>
          <w:szCs w:val="20"/>
          <w:lang w:val="ru-RU" w:eastAsia="en-US"/>
        </w:rPr>
      </w:pPr>
      <w:r w:rsidRPr="00F44442">
        <w:rPr>
          <w:rFonts w:ascii="Arial" w:eastAsia="Calibri" w:hAnsi="Arial" w:cs="Arial"/>
          <w:b/>
          <w:bCs/>
          <w:sz w:val="20"/>
          <w:szCs w:val="20"/>
          <w:lang w:val="ru-RU" w:eastAsia="en-US"/>
        </w:rPr>
        <w:t xml:space="preserve">Израда Технологије за извођење АКЗ </w:t>
      </w:r>
    </w:p>
    <w:p w:rsidR="00F44442" w:rsidRPr="00F44442" w:rsidRDefault="00F44442" w:rsidP="00D370A4">
      <w:pPr>
        <w:suppressAutoHyphens w:val="0"/>
        <w:autoSpaceDE w:val="0"/>
        <w:autoSpaceDN w:val="0"/>
        <w:adjustRightInd w:val="0"/>
        <w:spacing w:after="200"/>
        <w:ind w:left="180"/>
        <w:jc w:val="both"/>
        <w:rPr>
          <w:rFonts w:ascii="Arial" w:eastAsia="Calibri" w:hAnsi="Arial" w:cs="Arial"/>
          <w:b/>
          <w:bCs/>
          <w:sz w:val="20"/>
          <w:szCs w:val="20"/>
          <w:lang w:val="ru-RU" w:eastAsia="en-US"/>
        </w:rPr>
      </w:pPr>
      <w:r w:rsidRPr="00F44442">
        <w:rPr>
          <w:rFonts w:ascii="Arial" w:eastAsia="Calibri" w:hAnsi="Arial" w:cs="Arial"/>
          <w:bCs/>
          <w:color w:val="000000"/>
          <w:sz w:val="20"/>
          <w:szCs w:val="20"/>
          <w:lang w:val="ru-RU" w:eastAsia="en-US"/>
        </w:rPr>
        <w:t xml:space="preserve">Потребно је да Технологија извођења АКЗ обухвати: </w:t>
      </w:r>
    </w:p>
    <w:p w:rsidR="00F44442" w:rsidRPr="00F44442" w:rsidRDefault="00F44442" w:rsidP="00D370A4">
      <w:pPr>
        <w:numPr>
          <w:ilvl w:val="0"/>
          <w:numId w:val="12"/>
        </w:numPr>
        <w:suppressAutoHyphens w:val="0"/>
        <w:autoSpaceDE w:val="0"/>
        <w:autoSpaceDN w:val="0"/>
        <w:adjustRightInd w:val="0"/>
        <w:spacing w:after="20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 xml:space="preserve">Примарне потребе (потребна заштита, отпорност, очекивани век трајања, врста и стање подлоге, узети у обзир врсте претходних премаза); </w:t>
      </w:r>
    </w:p>
    <w:p w:rsidR="00F44442" w:rsidRPr="00F44442" w:rsidRDefault="00F44442" w:rsidP="00D370A4">
      <w:pPr>
        <w:numPr>
          <w:ilvl w:val="0"/>
          <w:numId w:val="12"/>
        </w:numPr>
        <w:suppressAutoHyphens w:val="0"/>
        <w:autoSpaceDE w:val="0"/>
        <w:autoSpaceDN w:val="0"/>
        <w:adjustRightInd w:val="0"/>
        <w:spacing w:after="20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 xml:space="preserve">Секундарне потребе (дефинисање боје у смислу сигурности против клизања, рефлексије, потребне еластичности и сл.); </w:t>
      </w:r>
    </w:p>
    <w:p w:rsidR="00F44442" w:rsidRPr="00F44442" w:rsidRDefault="00F44442" w:rsidP="00D370A4">
      <w:pPr>
        <w:numPr>
          <w:ilvl w:val="0"/>
          <w:numId w:val="12"/>
        </w:numPr>
        <w:suppressAutoHyphens w:val="0"/>
        <w:autoSpaceDE w:val="0"/>
        <w:autoSpaceDN w:val="0"/>
        <w:adjustRightInd w:val="0"/>
        <w:spacing w:after="20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Извођење радова (расположиво време за извођење радова, потребна опрема, радна снага, ограничавајући временски услови, заштита околине, контрола квалитета извођења радова).</w:t>
      </w:r>
    </w:p>
    <w:p w:rsidR="00F44442" w:rsidRPr="00F44442" w:rsidRDefault="00F44442" w:rsidP="00D370A4">
      <w:pPr>
        <w:numPr>
          <w:ilvl w:val="0"/>
          <w:numId w:val="12"/>
        </w:numPr>
        <w:suppressAutoHyphens w:val="0"/>
        <w:autoSpaceDE w:val="0"/>
        <w:autoSpaceDN w:val="0"/>
        <w:adjustRightInd w:val="0"/>
        <w:spacing w:after="20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Обезбедити потребно грејање и вентилацију имајући у виду временске услове у току извођења радова</w:t>
      </w:r>
    </w:p>
    <w:p w:rsidR="00F44442" w:rsidRPr="00F44442" w:rsidRDefault="00F44442" w:rsidP="00D370A4">
      <w:pPr>
        <w:numPr>
          <w:ilvl w:val="0"/>
          <w:numId w:val="12"/>
        </w:numPr>
        <w:suppressAutoHyphens w:val="0"/>
        <w:autoSpaceDE w:val="0"/>
        <w:autoSpaceDN w:val="0"/>
        <w:adjustRightInd w:val="0"/>
        <w:spacing w:after="20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 xml:space="preserve">Век трајања 15 година, корозивност средине </w:t>
      </w:r>
      <w:r w:rsidRPr="00F44442">
        <w:rPr>
          <w:rFonts w:ascii="Arial" w:eastAsia="Calibri" w:hAnsi="Arial" w:cs="Arial"/>
          <w:bCs/>
          <w:color w:val="000000"/>
          <w:sz w:val="20"/>
          <w:szCs w:val="20"/>
          <w:lang w:val="sr-Latn-CS" w:eastAsia="en-US"/>
        </w:rPr>
        <w:t>C</w:t>
      </w:r>
      <w:r w:rsidRPr="00F44442">
        <w:rPr>
          <w:rFonts w:ascii="Arial" w:eastAsia="Calibri" w:hAnsi="Arial" w:cs="Arial"/>
          <w:bCs/>
          <w:color w:val="000000"/>
          <w:sz w:val="20"/>
          <w:szCs w:val="20"/>
          <w:lang w:val="ru-RU" w:eastAsia="en-US"/>
        </w:rPr>
        <w:t>5-</w:t>
      </w:r>
      <w:r w:rsidRPr="00F44442">
        <w:rPr>
          <w:rFonts w:ascii="Arial" w:eastAsia="Calibri" w:hAnsi="Arial" w:cs="Arial"/>
          <w:bCs/>
          <w:color w:val="000000"/>
          <w:sz w:val="20"/>
          <w:szCs w:val="20"/>
          <w:lang w:val="sr-Latn-CS" w:eastAsia="en-US"/>
        </w:rPr>
        <w:t>I</w:t>
      </w:r>
      <w:r w:rsidRPr="00F44442">
        <w:rPr>
          <w:rFonts w:ascii="Arial" w:eastAsia="Calibri" w:hAnsi="Arial" w:cs="Arial"/>
          <w:bCs/>
          <w:color w:val="000000"/>
          <w:sz w:val="20"/>
          <w:szCs w:val="20"/>
          <w:lang w:val="ru-RU" w:eastAsia="en-US"/>
        </w:rPr>
        <w:t>.</w:t>
      </w:r>
    </w:p>
    <w:p w:rsidR="00F44442" w:rsidRPr="00F44442" w:rsidRDefault="00F44442" w:rsidP="00D370A4">
      <w:pPr>
        <w:numPr>
          <w:ilvl w:val="0"/>
          <w:numId w:val="12"/>
        </w:numPr>
        <w:suppressAutoHyphens w:val="0"/>
        <w:autoSpaceDE w:val="0"/>
        <w:autoSpaceDN w:val="0"/>
        <w:adjustRightInd w:val="0"/>
        <w:spacing w:after="20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 xml:space="preserve">Избор система АКЗ вршити на основу века трајања од 15 година, температуре флуида и на основу карактеристика деривата који се складишти </w:t>
      </w:r>
    </w:p>
    <w:p w:rsidR="00F44442" w:rsidRPr="00F44442" w:rsidRDefault="00F44442" w:rsidP="00D370A4">
      <w:pPr>
        <w:suppressAutoHyphens w:val="0"/>
        <w:autoSpaceDE w:val="0"/>
        <w:autoSpaceDN w:val="0"/>
        <w:adjustRightInd w:val="0"/>
        <w:ind w:left="180"/>
        <w:jc w:val="both"/>
        <w:rPr>
          <w:rFonts w:ascii="Arial" w:eastAsia="Calibri" w:hAnsi="Arial" w:cs="Arial"/>
          <w:bCs/>
          <w:i/>
          <w:color w:val="000000"/>
          <w:sz w:val="20"/>
          <w:szCs w:val="20"/>
          <w:lang w:val="ru-RU" w:eastAsia="en-US"/>
        </w:rPr>
      </w:pPr>
    </w:p>
    <w:p w:rsidR="00F44442" w:rsidRPr="00F44442" w:rsidRDefault="00F44442" w:rsidP="00D370A4">
      <w:pPr>
        <w:suppressAutoHyphens w:val="0"/>
        <w:autoSpaceDE w:val="0"/>
        <w:autoSpaceDN w:val="0"/>
        <w:adjustRightInd w:val="0"/>
        <w:ind w:left="18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 xml:space="preserve"> Приликом контроле кључних активности (припрема површине, наношење премаза) на извођењу радова на антикорозивној заштити резервоара и опреме обавезно је присуство Инспектора/техничког лица за антикорозивну заштиту именованог од стране произвођача боје. </w:t>
      </w:r>
    </w:p>
    <w:p w:rsidR="00F44442" w:rsidRPr="00F44442" w:rsidRDefault="00F44442" w:rsidP="00D370A4">
      <w:pPr>
        <w:suppressAutoHyphens w:val="0"/>
        <w:autoSpaceDE w:val="0"/>
        <w:autoSpaceDN w:val="0"/>
        <w:adjustRightInd w:val="0"/>
        <w:ind w:left="18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Извођач је дужан да врши мерења дебљине нанетих заштитних слојева у присуству Надзорног органа.</w:t>
      </w:r>
    </w:p>
    <w:p w:rsidR="00F44442" w:rsidRPr="00F44442" w:rsidRDefault="00F44442" w:rsidP="00D370A4">
      <w:pPr>
        <w:suppressAutoHyphens w:val="0"/>
        <w:autoSpaceDE w:val="0"/>
        <w:autoSpaceDN w:val="0"/>
        <w:adjustRightInd w:val="0"/>
        <w:ind w:left="18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Извођач је дужан да заједно са Надзором и Техничким лицем произвођача боја попуни записнике дефинисане интерним упутством за извођење радова на антикорозивној заштити у РНП.</w:t>
      </w:r>
    </w:p>
    <w:p w:rsidR="00F44442" w:rsidRPr="00F44442" w:rsidRDefault="00F44442" w:rsidP="00D370A4">
      <w:pPr>
        <w:suppressAutoHyphens w:val="0"/>
        <w:autoSpaceDE w:val="0"/>
        <w:autoSpaceDN w:val="0"/>
        <w:adjustRightInd w:val="0"/>
        <w:jc w:val="both"/>
        <w:rPr>
          <w:rFonts w:ascii="Arial" w:eastAsia="Calibri" w:hAnsi="Arial" w:cs="Arial"/>
          <w:b/>
          <w:bCs/>
          <w:sz w:val="20"/>
          <w:szCs w:val="20"/>
          <w:lang w:val="ru-RU" w:eastAsia="en-US"/>
        </w:rPr>
      </w:pPr>
    </w:p>
    <w:p w:rsidR="00F44442" w:rsidRPr="00F44442" w:rsidRDefault="00F44442" w:rsidP="00D370A4">
      <w:pPr>
        <w:numPr>
          <w:ilvl w:val="0"/>
          <w:numId w:val="11"/>
        </w:numPr>
        <w:suppressAutoHyphens w:val="0"/>
        <w:autoSpaceDE w:val="0"/>
        <w:autoSpaceDN w:val="0"/>
        <w:adjustRightInd w:val="0"/>
        <w:spacing w:after="200"/>
        <w:ind w:left="180"/>
        <w:jc w:val="both"/>
        <w:rPr>
          <w:rFonts w:ascii="Arial" w:eastAsia="Calibri" w:hAnsi="Arial" w:cs="Arial"/>
          <w:bCs/>
          <w:sz w:val="20"/>
          <w:szCs w:val="20"/>
          <w:lang w:val="ru-RU" w:eastAsia="en-US"/>
        </w:rPr>
      </w:pPr>
      <w:r w:rsidRPr="00F44442">
        <w:rPr>
          <w:rFonts w:ascii="Arial" w:eastAsia="Calibri" w:hAnsi="Arial" w:cs="Arial"/>
          <w:b/>
          <w:bCs/>
          <w:sz w:val="20"/>
          <w:szCs w:val="20"/>
          <w:lang w:val="ru-RU" w:eastAsia="en-US"/>
        </w:rPr>
        <w:t>Припрема површина за извођење АКЗ</w:t>
      </w:r>
      <w:r w:rsidRPr="00F44442">
        <w:rPr>
          <w:rFonts w:ascii="Arial" w:eastAsia="Calibri" w:hAnsi="Arial" w:cs="Arial"/>
          <w:bCs/>
          <w:sz w:val="20"/>
          <w:szCs w:val="20"/>
          <w:lang w:val="ru-RU" w:eastAsia="en-US"/>
        </w:rPr>
        <w:t xml:space="preserve">  - Основни циљ припреме површине је да се уклоне све штетне материје и да се обезбеди површина која ће омогућити адекватно пријањање основне боје на челику. Исто тако и да се смањи количина нечистоће која може да иницира корозију. Пре припреме површине потребно је уклонити остатке заваривања, неравнинe и оштре ивице, као и претходну обраду заварених спојева, с обзиром да таква места могу да иницирају корозију. </w:t>
      </w:r>
    </w:p>
    <w:p w:rsidR="00F44442" w:rsidRPr="00F44442" w:rsidRDefault="00F44442" w:rsidP="00D370A4">
      <w:pPr>
        <w:suppressAutoHyphens w:val="0"/>
        <w:autoSpaceDE w:val="0"/>
        <w:autoSpaceDN w:val="0"/>
        <w:adjustRightInd w:val="0"/>
        <w:jc w:val="both"/>
        <w:rPr>
          <w:rFonts w:ascii="Arial" w:eastAsia="Calibri" w:hAnsi="Arial" w:cs="Arial"/>
          <w:bCs/>
          <w:sz w:val="20"/>
          <w:szCs w:val="20"/>
          <w:lang w:val="ru-RU" w:eastAsia="en-US"/>
        </w:rPr>
      </w:pPr>
    </w:p>
    <w:p w:rsidR="00F44442" w:rsidRPr="00F44442" w:rsidRDefault="00F44442" w:rsidP="00D370A4">
      <w:pPr>
        <w:suppressAutoHyphens w:val="0"/>
        <w:autoSpaceDE w:val="0"/>
        <w:autoSpaceDN w:val="0"/>
        <w:adjustRightInd w:val="0"/>
        <w:ind w:left="18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u w:val="single"/>
          <w:lang w:val="ru-RU" w:eastAsia="en-US"/>
        </w:rPr>
        <w:t>Припрема површине обухвата следеће операције</w:t>
      </w:r>
      <w:r w:rsidRPr="00F44442">
        <w:rPr>
          <w:rFonts w:ascii="Arial" w:eastAsia="Calibri" w:hAnsi="Arial" w:cs="Arial"/>
          <w:bCs/>
          <w:color w:val="000000"/>
          <w:sz w:val="20"/>
          <w:szCs w:val="20"/>
          <w:lang w:val="ru-RU" w:eastAsia="en-US"/>
        </w:rPr>
        <w:t>:</w:t>
      </w:r>
    </w:p>
    <w:p w:rsidR="00F44442" w:rsidRPr="00F44442" w:rsidRDefault="00F44442" w:rsidP="00D370A4">
      <w:pPr>
        <w:suppressAutoHyphens w:val="0"/>
        <w:autoSpaceDE w:val="0"/>
        <w:autoSpaceDN w:val="0"/>
        <w:adjustRightInd w:val="0"/>
        <w:ind w:left="180"/>
        <w:jc w:val="both"/>
        <w:rPr>
          <w:rFonts w:ascii="Arial" w:eastAsia="Calibri" w:hAnsi="Arial" w:cs="Arial"/>
          <w:bCs/>
          <w:color w:val="000000"/>
          <w:sz w:val="20"/>
          <w:szCs w:val="20"/>
          <w:lang w:val="ru-RU" w:eastAsia="en-US"/>
        </w:rPr>
      </w:pPr>
    </w:p>
    <w:p w:rsidR="00F44442" w:rsidRPr="00F44442" w:rsidRDefault="00F44442" w:rsidP="00D370A4">
      <w:pPr>
        <w:numPr>
          <w:ilvl w:val="0"/>
          <w:numId w:val="10"/>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F44442">
        <w:rPr>
          <w:rFonts w:ascii="Arial" w:eastAsia="Calibri" w:hAnsi="Arial" w:cs="Arial"/>
          <w:b/>
          <w:bCs/>
          <w:i/>
          <w:color w:val="000000"/>
          <w:sz w:val="20"/>
          <w:szCs w:val="20"/>
          <w:lang w:val="ru-RU" w:eastAsia="en-US"/>
        </w:rPr>
        <w:t>Одмашћивање замашћених површина</w:t>
      </w:r>
      <w:r w:rsidRPr="00F44442">
        <w:rPr>
          <w:rFonts w:ascii="Arial" w:eastAsia="Calibri" w:hAnsi="Arial" w:cs="Arial"/>
          <w:bCs/>
          <w:color w:val="000000"/>
          <w:sz w:val="20"/>
          <w:szCs w:val="20"/>
          <w:lang w:val="ru-RU" w:eastAsia="en-US"/>
        </w:rPr>
        <w:t xml:space="preserve"> -</w:t>
      </w:r>
      <w:r w:rsidRPr="00F44442">
        <w:rPr>
          <w:rFonts w:ascii="Arial" w:eastAsia="Calibri" w:hAnsi="Arial" w:cs="Arial"/>
          <w:b/>
          <w:bCs/>
          <w:color w:val="000000"/>
          <w:sz w:val="20"/>
          <w:szCs w:val="20"/>
          <w:lang w:val="ru-RU" w:eastAsia="en-US"/>
        </w:rPr>
        <w:t xml:space="preserve"> </w:t>
      </w:r>
      <w:r w:rsidRPr="00F44442">
        <w:rPr>
          <w:rFonts w:ascii="Arial" w:eastAsia="Calibri" w:hAnsi="Arial" w:cs="Arial"/>
          <w:bCs/>
          <w:color w:val="000000"/>
          <w:sz w:val="20"/>
          <w:szCs w:val="20"/>
          <w:lang w:val="ru-RU" w:eastAsia="en-US"/>
        </w:rPr>
        <w:t>Површине челичне конструкције које су запрљане уљем треба одмастити. Одмашћивање се врши органским или водорастворивим одмашћивачима који се наносе помоћу четака, крпа или апарата за прање високим притиском. Одмашћене површине треба протрљати сувим чистим памучним крпама.</w:t>
      </w:r>
    </w:p>
    <w:p w:rsidR="00F44442" w:rsidRPr="00F44442" w:rsidRDefault="00F44442" w:rsidP="00D370A4">
      <w:pPr>
        <w:suppressAutoHyphens w:val="0"/>
        <w:autoSpaceDE w:val="0"/>
        <w:autoSpaceDN w:val="0"/>
        <w:adjustRightInd w:val="0"/>
        <w:ind w:left="360"/>
        <w:jc w:val="both"/>
        <w:rPr>
          <w:rFonts w:ascii="Arial" w:eastAsia="Calibri" w:hAnsi="Arial" w:cs="Arial"/>
          <w:bCs/>
          <w:color w:val="000000"/>
          <w:sz w:val="20"/>
          <w:szCs w:val="20"/>
          <w:lang w:val="ru-RU" w:eastAsia="en-US"/>
        </w:rPr>
      </w:pPr>
      <w:r w:rsidRPr="00F44442">
        <w:rPr>
          <w:rFonts w:ascii="Arial" w:eastAsia="Calibri" w:hAnsi="Arial" w:cs="Arial"/>
          <w:bCs/>
          <w:color w:val="000000"/>
          <w:sz w:val="20"/>
          <w:szCs w:val="20"/>
          <w:lang w:val="ru-RU" w:eastAsia="en-US"/>
        </w:rPr>
        <w:t xml:space="preserve"> </w:t>
      </w:r>
    </w:p>
    <w:p w:rsidR="00F44442" w:rsidRPr="00F44442" w:rsidRDefault="00F44442" w:rsidP="00D370A4">
      <w:pPr>
        <w:numPr>
          <w:ilvl w:val="0"/>
          <w:numId w:val="10"/>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F44442">
        <w:rPr>
          <w:rFonts w:ascii="Arial" w:eastAsia="Calibri" w:hAnsi="Arial" w:cs="Arial"/>
          <w:b/>
          <w:bCs/>
          <w:i/>
          <w:color w:val="000000"/>
          <w:sz w:val="20"/>
          <w:szCs w:val="20"/>
          <w:lang w:val="sr-Cyrl-RS" w:eastAsia="en-US"/>
        </w:rPr>
        <w:t xml:space="preserve">Пикетирање </w:t>
      </w:r>
      <w:r w:rsidRPr="00F44442">
        <w:rPr>
          <w:rFonts w:ascii="Arial" w:eastAsia="Calibri" w:hAnsi="Arial" w:cs="Arial"/>
          <w:bCs/>
          <w:color w:val="000000"/>
          <w:sz w:val="20"/>
          <w:szCs w:val="20"/>
          <w:lang w:val="sr-Cyrl-RS" w:eastAsia="en-US"/>
        </w:rPr>
        <w:t>– Са површина челичне конструкције, потребно је уклонити остатке корозије пнеуматским игличарем или пнеуматским чекићем.</w:t>
      </w:r>
    </w:p>
    <w:p w:rsidR="00F44442" w:rsidRPr="00F44442" w:rsidRDefault="00F44442" w:rsidP="00D370A4">
      <w:pPr>
        <w:suppressAutoHyphens w:val="0"/>
        <w:autoSpaceDE w:val="0"/>
        <w:autoSpaceDN w:val="0"/>
        <w:adjustRightInd w:val="0"/>
        <w:ind w:left="360"/>
        <w:jc w:val="both"/>
        <w:rPr>
          <w:rFonts w:ascii="Arial" w:eastAsia="Calibri" w:hAnsi="Arial" w:cs="Arial"/>
          <w:bCs/>
          <w:sz w:val="20"/>
          <w:szCs w:val="20"/>
          <w:lang w:val="ru-RU" w:eastAsia="en-US"/>
        </w:rPr>
      </w:pPr>
    </w:p>
    <w:p w:rsidR="00F44442" w:rsidRPr="00F44442" w:rsidRDefault="00F44442" w:rsidP="00D370A4">
      <w:pPr>
        <w:numPr>
          <w:ilvl w:val="0"/>
          <w:numId w:val="10"/>
        </w:numPr>
        <w:suppressAutoHyphens w:val="0"/>
        <w:autoSpaceDE w:val="0"/>
        <w:autoSpaceDN w:val="0"/>
        <w:adjustRightInd w:val="0"/>
        <w:spacing w:after="200"/>
        <w:ind w:left="360"/>
        <w:jc w:val="both"/>
        <w:rPr>
          <w:rFonts w:ascii="Arial" w:eastAsia="Calibri" w:hAnsi="Arial" w:cs="Arial"/>
          <w:bCs/>
          <w:sz w:val="20"/>
          <w:szCs w:val="20"/>
          <w:lang w:val="ru-RU" w:eastAsia="en-US"/>
        </w:rPr>
      </w:pPr>
      <w:r w:rsidRPr="00F44442">
        <w:rPr>
          <w:rFonts w:ascii="Arial" w:eastAsia="Calibri" w:hAnsi="Arial" w:cs="Arial"/>
          <w:b/>
          <w:bCs/>
          <w:i/>
          <w:sz w:val="20"/>
          <w:szCs w:val="20"/>
          <w:lang w:val="ru-RU" w:eastAsia="en-US"/>
        </w:rPr>
        <w:t>Чишћење млазом абразива (пескарење)</w:t>
      </w:r>
      <w:r w:rsidRPr="00F44442">
        <w:rPr>
          <w:rFonts w:ascii="Arial" w:eastAsia="Calibri" w:hAnsi="Arial" w:cs="Arial"/>
          <w:bCs/>
          <w:sz w:val="20"/>
          <w:szCs w:val="20"/>
          <w:lang w:val="ru-RU" w:eastAsia="en-US"/>
        </w:rPr>
        <w:t xml:space="preserve"> - У складу са Стандардом </w:t>
      </w:r>
      <w:r w:rsidRPr="00F44442">
        <w:rPr>
          <w:rFonts w:ascii="Arial" w:eastAsia="Calibri" w:hAnsi="Arial" w:cs="Arial"/>
          <w:bCs/>
          <w:sz w:val="20"/>
          <w:szCs w:val="20"/>
          <w:lang w:eastAsia="en-US"/>
        </w:rPr>
        <w:t>SRPS</w:t>
      </w:r>
      <w:r w:rsidRPr="00F44442">
        <w:rPr>
          <w:rFonts w:ascii="Arial" w:eastAsia="Calibri" w:hAnsi="Arial" w:cs="Arial"/>
          <w:bCs/>
          <w:sz w:val="20"/>
          <w:szCs w:val="20"/>
          <w:lang w:val="ru-RU" w:eastAsia="en-US"/>
        </w:rPr>
        <w:t xml:space="preserve"> </w:t>
      </w:r>
      <w:r w:rsidRPr="00F44442">
        <w:rPr>
          <w:rFonts w:ascii="Arial" w:eastAsia="Calibri" w:hAnsi="Arial" w:cs="Arial"/>
          <w:bCs/>
          <w:sz w:val="20"/>
          <w:szCs w:val="20"/>
          <w:lang w:eastAsia="en-US"/>
        </w:rPr>
        <w:t>EN</w:t>
      </w:r>
      <w:r w:rsidRPr="00F44442">
        <w:rPr>
          <w:rFonts w:ascii="Arial" w:eastAsia="Calibri" w:hAnsi="Arial" w:cs="Arial"/>
          <w:bCs/>
          <w:sz w:val="20"/>
          <w:szCs w:val="20"/>
          <w:lang w:val="ru-RU" w:eastAsia="en-US"/>
        </w:rPr>
        <w:t xml:space="preserve"> </w:t>
      </w:r>
      <w:r w:rsidRPr="00F44442">
        <w:rPr>
          <w:rFonts w:ascii="Arial" w:eastAsia="Calibri" w:hAnsi="Arial" w:cs="Arial"/>
          <w:bCs/>
          <w:sz w:val="20"/>
          <w:szCs w:val="20"/>
          <w:lang w:eastAsia="en-US"/>
        </w:rPr>
        <w:t>ISO</w:t>
      </w:r>
      <w:r w:rsidRPr="00F44442">
        <w:rPr>
          <w:rFonts w:ascii="Arial" w:eastAsia="Calibri" w:hAnsi="Arial" w:cs="Arial"/>
          <w:bCs/>
          <w:sz w:val="20"/>
          <w:szCs w:val="20"/>
          <w:lang w:val="ru-RU" w:eastAsia="en-US"/>
        </w:rPr>
        <w:t xml:space="preserve"> 8501-1:2008: Припрема челичних подлога пре наношења боја и сродних производа – Визуелно оцењивање чистоће површине – Део 1., за пескарење користити кварцни песак, гранулације 0-4 mm или абразивни грит. За пескарење спољашњих површина резервоара користити по потреби поступак мокрог пескарења.</w:t>
      </w:r>
    </w:p>
    <w:p w:rsidR="00F44442" w:rsidRPr="00F44442" w:rsidRDefault="00F44442" w:rsidP="00D370A4">
      <w:pPr>
        <w:suppressAutoHyphens w:val="0"/>
        <w:autoSpaceDE w:val="0"/>
        <w:autoSpaceDN w:val="0"/>
        <w:adjustRightInd w:val="0"/>
        <w:jc w:val="both"/>
        <w:rPr>
          <w:rFonts w:ascii="Arial" w:eastAsia="Calibri" w:hAnsi="Arial" w:cs="Arial"/>
          <w:bCs/>
          <w:sz w:val="20"/>
          <w:szCs w:val="20"/>
          <w:lang w:val="ru-RU" w:eastAsia="en-US"/>
        </w:rPr>
      </w:pPr>
    </w:p>
    <w:p w:rsidR="00F44442" w:rsidRPr="00F44442" w:rsidRDefault="00F44442" w:rsidP="00D370A4">
      <w:pPr>
        <w:suppressAutoHyphens w:val="0"/>
        <w:autoSpaceDE w:val="0"/>
        <w:autoSpaceDN w:val="0"/>
        <w:adjustRightInd w:val="0"/>
        <w:ind w:left="284"/>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Пескарење се врши док се не отклони сва нечистоћа, оксид гвожђа, нагоретине, троска и остале механичке нечистоће. Сва удубљења површина, после пескарења треба да буду без било каквих трагова оксида гвожђа и нечистоће. Пескарење се врши специјалним апаратима са компримованим ваздухом, притиска 6-8 бара. </w:t>
      </w:r>
    </w:p>
    <w:p w:rsidR="00F44442" w:rsidRDefault="00F44442" w:rsidP="004526E9">
      <w:pPr>
        <w:tabs>
          <w:tab w:val="left" w:pos="900"/>
        </w:tabs>
        <w:rPr>
          <w:rFonts w:eastAsiaTheme="minorHAnsi"/>
          <w:sz w:val="20"/>
          <w:szCs w:val="20"/>
          <w:lang w:val="sr-Cyrl-RS" w:eastAsia="en-US"/>
        </w:rPr>
      </w:pPr>
    </w:p>
    <w:p w:rsidR="00D370A4" w:rsidRDefault="00D370A4" w:rsidP="004526E9">
      <w:pPr>
        <w:tabs>
          <w:tab w:val="left" w:pos="900"/>
        </w:tabs>
        <w:rPr>
          <w:rFonts w:eastAsiaTheme="minorHAnsi"/>
          <w:sz w:val="20"/>
          <w:szCs w:val="20"/>
          <w:lang w:val="sr-Cyrl-RS" w:eastAsia="en-US"/>
        </w:rPr>
      </w:pPr>
    </w:p>
    <w:p w:rsidR="00D370A4" w:rsidRDefault="00D370A4" w:rsidP="004526E9">
      <w:pPr>
        <w:tabs>
          <w:tab w:val="left" w:pos="900"/>
        </w:tabs>
        <w:rPr>
          <w:rFonts w:eastAsiaTheme="minorHAnsi"/>
          <w:sz w:val="20"/>
          <w:szCs w:val="20"/>
          <w:lang w:val="sr-Cyrl-RS" w:eastAsia="en-US"/>
        </w:rPr>
      </w:pPr>
    </w:p>
    <w:p w:rsidR="00D370A4" w:rsidRDefault="00D370A4" w:rsidP="004526E9">
      <w:pPr>
        <w:tabs>
          <w:tab w:val="left" w:pos="900"/>
        </w:tabs>
        <w:rPr>
          <w:rFonts w:eastAsiaTheme="minorHAnsi"/>
          <w:sz w:val="20"/>
          <w:szCs w:val="20"/>
          <w:lang w:val="sr-Cyrl-RS" w:eastAsia="en-US"/>
        </w:rPr>
      </w:pP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lastRenderedPageBreak/>
        <w:t xml:space="preserve">Квалитет материјала (кварцни песак или абразивни грит) којим се врши пескарење треба да буде такав да ефикасно отклања нечистоћу и да буде за вишекратну употребу. </w:t>
      </w:r>
    </w:p>
    <w:p w:rsidR="00D370A4" w:rsidRPr="00D370A4" w:rsidRDefault="00D370A4" w:rsidP="00D370A4">
      <w:pPr>
        <w:suppressAutoHyphens w:val="0"/>
        <w:autoSpaceDE w:val="0"/>
        <w:autoSpaceDN w:val="0"/>
        <w:adjustRightInd w:val="0"/>
        <w:jc w:val="both"/>
        <w:rPr>
          <w:rFonts w:ascii="Arial" w:eastAsia="Calibri" w:hAnsi="Arial" w:cs="Arial"/>
          <w:bCs/>
          <w:sz w:val="20"/>
          <w:szCs w:val="20"/>
          <w:lang w:val="ru-RU" w:eastAsia="en-US"/>
        </w:rPr>
      </w:pP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Непосредно пре наношења првог основног покривног слоја потребно је извршити пажљиву контролу квалитета површина после пескарења. Ако све поре нису ослобођене од нечистоће и оксида гвожђа, пескарење треба поновити. На овај начин треба да се добију фино и равномерно храпаве, веома чисте површине на које ће основни слојеви</w:t>
      </w:r>
      <w:r w:rsidRPr="00D370A4">
        <w:rPr>
          <w:rFonts w:ascii="Arial" w:eastAsia="Calibri" w:hAnsi="Arial" w:cs="Arial"/>
          <w:bCs/>
          <w:sz w:val="20"/>
          <w:szCs w:val="20"/>
          <w:lang w:val="sr-Latn-RS" w:eastAsia="en-US"/>
        </w:rPr>
        <w:t>/</w:t>
      </w:r>
      <w:r w:rsidRPr="00D370A4">
        <w:rPr>
          <w:rFonts w:ascii="Arial" w:eastAsia="Calibri" w:hAnsi="Arial" w:cs="Arial"/>
          <w:bCs/>
          <w:sz w:val="20"/>
          <w:szCs w:val="20"/>
          <w:lang w:val="sr-Cyrl-RS" w:eastAsia="en-US"/>
        </w:rPr>
        <w:t>премази</w:t>
      </w:r>
      <w:r w:rsidRPr="00D370A4">
        <w:rPr>
          <w:rFonts w:ascii="Arial" w:eastAsia="Calibri" w:hAnsi="Arial" w:cs="Arial"/>
          <w:bCs/>
          <w:sz w:val="20"/>
          <w:szCs w:val="20"/>
          <w:lang w:val="ru-RU" w:eastAsia="en-US"/>
        </w:rPr>
        <w:t xml:space="preserve"> добро пријањати.</w:t>
      </w: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По завршетку пескарења, обавеза Извршиоца услуге је да изврши сакупљање истрошеног кварцног песка/ абразивног грита и одношење истог на депонију изван</w:t>
      </w:r>
      <w:r w:rsidRPr="00D370A4">
        <w:rPr>
          <w:rFonts w:ascii="Arial" w:eastAsia="Calibri" w:hAnsi="Arial" w:cs="Arial"/>
          <w:bCs/>
          <w:sz w:val="20"/>
          <w:szCs w:val="20"/>
          <w:lang w:val="sr-Latn-RS" w:eastAsia="en-US"/>
        </w:rPr>
        <w:t xml:space="preserve"> </w:t>
      </w:r>
      <w:r w:rsidRPr="00D370A4">
        <w:rPr>
          <w:rFonts w:ascii="Arial" w:eastAsia="Calibri" w:hAnsi="Arial" w:cs="Arial"/>
          <w:bCs/>
          <w:sz w:val="20"/>
          <w:szCs w:val="20"/>
          <w:lang w:val="sr-Cyrl-RS" w:eastAsia="en-US"/>
        </w:rPr>
        <w:t>локације рада Наручиоца</w:t>
      </w:r>
      <w:r w:rsidRPr="00D370A4">
        <w:rPr>
          <w:rFonts w:ascii="Arial" w:eastAsia="Calibri" w:hAnsi="Arial" w:cs="Arial"/>
          <w:bCs/>
          <w:sz w:val="20"/>
          <w:szCs w:val="20"/>
          <w:lang w:val="ru-RU" w:eastAsia="en-US"/>
        </w:rPr>
        <w:t>.</w:t>
      </w: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sr-Cyrl-RS" w:eastAsia="en-US"/>
        </w:rPr>
        <w:t>За ЛОТ 2 с</w:t>
      </w:r>
      <w:r w:rsidRPr="00D370A4">
        <w:rPr>
          <w:rFonts w:ascii="Arial" w:eastAsia="Calibri" w:hAnsi="Arial" w:cs="Arial"/>
          <w:bCs/>
          <w:sz w:val="20"/>
          <w:szCs w:val="20"/>
          <w:lang w:val="sl-SI" w:eastAsia="en-US"/>
        </w:rPr>
        <w:t xml:space="preserve">акупљање истрошеног </w:t>
      </w:r>
      <w:r w:rsidRPr="00D370A4">
        <w:rPr>
          <w:rFonts w:ascii="Arial" w:eastAsia="Calibri" w:hAnsi="Arial" w:cs="Arial"/>
          <w:bCs/>
          <w:sz w:val="20"/>
          <w:szCs w:val="20"/>
          <w:lang w:val="sr-Cyrl-RS" w:eastAsia="en-US"/>
        </w:rPr>
        <w:t xml:space="preserve">кварцног </w:t>
      </w:r>
      <w:r w:rsidRPr="00D370A4">
        <w:rPr>
          <w:rFonts w:ascii="Arial" w:eastAsia="Calibri" w:hAnsi="Arial" w:cs="Arial"/>
          <w:bCs/>
          <w:sz w:val="20"/>
          <w:szCs w:val="20"/>
          <w:lang w:val="sl-SI" w:eastAsia="en-US"/>
        </w:rPr>
        <w:t>песка/</w:t>
      </w:r>
      <w:r w:rsidRPr="00D370A4">
        <w:rPr>
          <w:rFonts w:ascii="Arial" w:eastAsia="Calibri" w:hAnsi="Arial" w:cs="Arial"/>
          <w:bCs/>
          <w:sz w:val="20"/>
          <w:szCs w:val="20"/>
          <w:lang w:val="sr-Cyrl-RS" w:eastAsia="en-US"/>
        </w:rPr>
        <w:t xml:space="preserve"> абразивног </w:t>
      </w:r>
      <w:r w:rsidRPr="00D370A4">
        <w:rPr>
          <w:rFonts w:ascii="Arial" w:eastAsia="Calibri" w:hAnsi="Arial" w:cs="Arial"/>
          <w:bCs/>
          <w:sz w:val="20"/>
          <w:szCs w:val="20"/>
          <w:lang w:val="sl-SI" w:eastAsia="en-US"/>
        </w:rPr>
        <w:t>грита извршити машинским путем (специјализованом опремом/ индустријским усисивачима).</w:t>
      </w: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Након пескарења обавезно је извршити </w:t>
      </w:r>
      <w:r w:rsidRPr="00D370A4">
        <w:rPr>
          <w:rFonts w:ascii="Arial" w:eastAsia="Calibri" w:hAnsi="Arial" w:cs="Arial"/>
          <w:b/>
          <w:bCs/>
          <w:i/>
          <w:sz w:val="20"/>
          <w:szCs w:val="20"/>
          <w:lang w:val="ru-RU" w:eastAsia="en-US"/>
        </w:rPr>
        <w:t>отпрашивање</w:t>
      </w:r>
      <w:r w:rsidRPr="00D370A4">
        <w:rPr>
          <w:rFonts w:ascii="Arial" w:eastAsia="Calibri" w:hAnsi="Arial" w:cs="Arial"/>
          <w:bCs/>
          <w:sz w:val="20"/>
          <w:szCs w:val="20"/>
          <w:lang w:val="ru-RU" w:eastAsia="en-US"/>
        </w:rPr>
        <w:t xml:space="preserve"> свих очишћених површина.</w:t>
      </w:r>
      <w:r w:rsidRPr="00D370A4">
        <w:rPr>
          <w:rFonts w:ascii="Arial" w:eastAsia="Calibri" w:hAnsi="Arial" w:cs="Arial"/>
          <w:bCs/>
          <w:color w:val="000000"/>
          <w:sz w:val="20"/>
          <w:szCs w:val="20"/>
          <w:lang w:val="ru-RU" w:eastAsia="en-US"/>
        </w:rPr>
        <w:t xml:space="preserve"> </w:t>
      </w:r>
      <w:r w:rsidRPr="00D370A4">
        <w:rPr>
          <w:rFonts w:ascii="Arial" w:eastAsia="Calibri" w:hAnsi="Arial" w:cs="Arial"/>
          <w:bCs/>
          <w:sz w:val="20"/>
          <w:szCs w:val="20"/>
          <w:lang w:val="ru-RU" w:eastAsia="en-US"/>
        </w:rPr>
        <w:t>Извођач је дужан да дефинише систем антикорозивне заштите и достави Инвеститору у писаној слободној форми технологију извођења радова на антикорозивној заштити резервоара.</w:t>
      </w:r>
    </w:p>
    <w:p w:rsidR="00D370A4" w:rsidRPr="00D370A4" w:rsidRDefault="00D370A4" w:rsidP="00D370A4">
      <w:pPr>
        <w:suppressAutoHyphens w:val="0"/>
        <w:autoSpaceDE w:val="0"/>
        <w:autoSpaceDN w:val="0"/>
        <w:adjustRightInd w:val="0"/>
        <w:ind w:left="360"/>
        <w:jc w:val="both"/>
        <w:rPr>
          <w:rFonts w:ascii="Arial" w:eastAsia="Calibri" w:hAnsi="Arial" w:cs="Arial"/>
          <w:bCs/>
          <w:sz w:val="20"/>
          <w:szCs w:val="20"/>
          <w:lang w:val="ru-RU" w:eastAsia="en-US"/>
        </w:rPr>
      </w:pPr>
    </w:p>
    <w:p w:rsidR="00D370A4" w:rsidRPr="00D370A4" w:rsidRDefault="00D370A4" w:rsidP="00D370A4">
      <w:pPr>
        <w:numPr>
          <w:ilvl w:val="0"/>
          <w:numId w:val="11"/>
        </w:numPr>
        <w:suppressAutoHyphens w:val="0"/>
        <w:autoSpaceDE w:val="0"/>
        <w:autoSpaceDN w:val="0"/>
        <w:adjustRightInd w:val="0"/>
        <w:spacing w:after="200"/>
        <w:ind w:left="173"/>
        <w:jc w:val="both"/>
        <w:rPr>
          <w:rFonts w:ascii="Arial" w:hAnsi="Arial" w:cs="Arial"/>
          <w:i/>
          <w:color w:val="1F497D"/>
          <w:sz w:val="20"/>
          <w:szCs w:val="20"/>
          <w:lang w:val="sr-Cyrl-CS" w:eastAsia="en-US"/>
        </w:rPr>
      </w:pPr>
      <w:r w:rsidRPr="00D370A4">
        <w:rPr>
          <w:rFonts w:ascii="Arial" w:eastAsia="Calibri" w:hAnsi="Arial" w:cs="Arial"/>
          <w:b/>
          <w:bCs/>
          <w:sz w:val="20"/>
          <w:szCs w:val="20"/>
          <w:lang w:val="ru-RU" w:eastAsia="en-US"/>
        </w:rPr>
        <w:t xml:space="preserve">Заштитни систем боја </w:t>
      </w:r>
      <w:r w:rsidRPr="00D370A4">
        <w:rPr>
          <w:rFonts w:ascii="Arial" w:eastAsia="Calibri" w:hAnsi="Arial" w:cs="Arial"/>
          <w:bCs/>
          <w:sz w:val="20"/>
          <w:szCs w:val="20"/>
          <w:lang w:val="ru-RU" w:eastAsia="en-US"/>
        </w:rPr>
        <w:t xml:space="preserve">– </w:t>
      </w:r>
      <w:r w:rsidRPr="00D370A4">
        <w:rPr>
          <w:rFonts w:ascii="Arial" w:eastAsia="Calibri" w:hAnsi="Arial" w:cs="Arial"/>
          <w:bCs/>
          <w:color w:val="000000"/>
          <w:sz w:val="20"/>
          <w:szCs w:val="20"/>
          <w:lang w:val="ru-RU" w:eastAsia="ru-RU"/>
        </w:rPr>
        <w:t>Премаз</w:t>
      </w:r>
      <w:r w:rsidRPr="00D370A4">
        <w:rPr>
          <w:rFonts w:ascii="Arial" w:eastAsia="Calibri" w:hAnsi="Arial" w:cs="Arial"/>
          <w:bCs/>
          <w:color w:val="000000"/>
          <w:sz w:val="20"/>
          <w:szCs w:val="20"/>
          <w:lang w:val="sr-Cyrl-RS" w:eastAsia="ru-RU"/>
        </w:rPr>
        <w:t>е</w:t>
      </w:r>
      <w:r w:rsidRPr="00D370A4">
        <w:rPr>
          <w:rFonts w:ascii="Arial" w:eastAsia="Calibri" w:hAnsi="Arial" w:cs="Arial"/>
          <w:bCs/>
          <w:color w:val="000000"/>
          <w:sz w:val="20"/>
          <w:szCs w:val="20"/>
          <w:lang w:val="ru-RU" w:eastAsia="ru-RU"/>
        </w:rPr>
        <w:t xml:space="preserve"> </w:t>
      </w:r>
      <w:r w:rsidRPr="00D370A4">
        <w:rPr>
          <w:rFonts w:ascii="Arial" w:eastAsia="Calibri" w:hAnsi="Arial" w:cs="Arial"/>
          <w:bCs/>
          <w:color w:val="000000"/>
          <w:sz w:val="20"/>
          <w:szCs w:val="20"/>
          <w:lang w:val="sr-Cyrl-RS" w:eastAsia="ru-RU"/>
        </w:rPr>
        <w:t xml:space="preserve">је потребно наносити </w:t>
      </w:r>
      <w:r w:rsidRPr="00D370A4">
        <w:rPr>
          <w:rFonts w:ascii="Arial" w:eastAsia="Calibri" w:hAnsi="Arial" w:cs="Arial"/>
          <w:bCs/>
          <w:color w:val="000000"/>
          <w:sz w:val="20"/>
          <w:szCs w:val="20"/>
          <w:lang w:val="ru-RU" w:eastAsia="ru-RU"/>
        </w:rPr>
        <w:t xml:space="preserve">четком кружним размазивањем боје, ваљком, пнеуматским пиштољем или </w:t>
      </w:r>
      <w:r w:rsidRPr="00D370A4">
        <w:rPr>
          <w:rFonts w:ascii="Arial" w:eastAsia="Calibri" w:hAnsi="Arial" w:cs="Arial"/>
          <w:bCs/>
          <w:i/>
          <w:color w:val="000000"/>
          <w:sz w:val="20"/>
          <w:szCs w:val="20"/>
          <w:lang w:eastAsia="ru-RU"/>
        </w:rPr>
        <w:t>airless</w:t>
      </w:r>
      <w:r w:rsidRPr="00D370A4">
        <w:rPr>
          <w:rFonts w:ascii="Arial" w:eastAsia="Calibri" w:hAnsi="Arial" w:cs="Arial"/>
          <w:bCs/>
          <w:color w:val="000000"/>
          <w:sz w:val="20"/>
          <w:szCs w:val="20"/>
          <w:lang w:val="ru-RU" w:eastAsia="ru-RU"/>
        </w:rPr>
        <w:t xml:space="preserve"> уређај</w:t>
      </w:r>
      <w:r w:rsidRPr="00D370A4">
        <w:rPr>
          <w:rFonts w:ascii="Arial" w:eastAsia="Calibri" w:hAnsi="Arial" w:cs="Arial"/>
          <w:bCs/>
          <w:color w:val="000000"/>
          <w:sz w:val="20"/>
          <w:szCs w:val="20"/>
          <w:lang w:val="sr-Cyrl-RS" w:eastAsia="ru-RU"/>
        </w:rPr>
        <w:t>ем</w:t>
      </w:r>
      <w:r w:rsidRPr="00D370A4">
        <w:rPr>
          <w:rFonts w:ascii="Arial" w:eastAsia="Calibri" w:hAnsi="Arial" w:cs="Arial"/>
          <w:bCs/>
          <w:color w:val="000000"/>
          <w:sz w:val="20"/>
          <w:szCs w:val="20"/>
          <w:lang w:val="ru-RU" w:eastAsia="ru-RU"/>
        </w:rPr>
        <w:t xml:space="preserve"> у зависност</w:t>
      </w:r>
      <w:r w:rsidRPr="00D370A4">
        <w:rPr>
          <w:rFonts w:ascii="Arial" w:eastAsia="Calibri" w:hAnsi="Arial" w:cs="Arial"/>
          <w:bCs/>
          <w:color w:val="000000"/>
          <w:sz w:val="20"/>
          <w:szCs w:val="20"/>
          <w:lang w:val="sr-Cyrl-RS" w:eastAsia="ru-RU"/>
        </w:rPr>
        <w:t>и</w:t>
      </w:r>
      <w:r w:rsidRPr="00D370A4">
        <w:rPr>
          <w:rFonts w:ascii="Arial" w:eastAsia="Calibri" w:hAnsi="Arial" w:cs="Arial"/>
          <w:bCs/>
          <w:color w:val="000000"/>
          <w:sz w:val="20"/>
          <w:szCs w:val="20"/>
          <w:lang w:val="ru-RU" w:eastAsia="ru-RU"/>
        </w:rPr>
        <w:t xml:space="preserve"> од изабраног премаза</w:t>
      </w:r>
      <w:r w:rsidRPr="00D370A4">
        <w:rPr>
          <w:rFonts w:ascii="Arial" w:eastAsia="Calibri" w:hAnsi="Arial" w:cs="Arial"/>
          <w:bCs/>
          <w:color w:val="000000"/>
          <w:sz w:val="20"/>
          <w:szCs w:val="20"/>
          <w:lang w:val="sr-Cyrl-RS" w:eastAsia="ru-RU"/>
        </w:rPr>
        <w:t>, а</w:t>
      </w:r>
      <w:r w:rsidRPr="00D370A4">
        <w:rPr>
          <w:rFonts w:ascii="Arial" w:eastAsia="Calibri" w:hAnsi="Arial" w:cs="Arial"/>
          <w:bCs/>
          <w:color w:val="000000"/>
          <w:sz w:val="20"/>
          <w:szCs w:val="20"/>
          <w:lang w:val="ru-RU" w:eastAsia="ru-RU"/>
        </w:rPr>
        <w:t xml:space="preserve"> према </w:t>
      </w:r>
      <w:r w:rsidRPr="00D370A4">
        <w:rPr>
          <w:rFonts w:ascii="Arial" w:eastAsia="Calibri" w:hAnsi="Arial" w:cs="Arial"/>
          <w:bCs/>
          <w:color w:val="000000"/>
          <w:sz w:val="20"/>
          <w:szCs w:val="20"/>
          <w:lang w:val="sr-Cyrl-RS" w:eastAsia="ru-RU"/>
        </w:rPr>
        <w:t>Т</w:t>
      </w:r>
      <w:r w:rsidRPr="00D370A4">
        <w:rPr>
          <w:rFonts w:ascii="Arial" w:eastAsia="Calibri" w:hAnsi="Arial" w:cs="Arial"/>
          <w:bCs/>
          <w:color w:val="000000"/>
          <w:sz w:val="20"/>
          <w:szCs w:val="20"/>
          <w:lang w:val="ru-RU" w:eastAsia="ru-RU"/>
        </w:rPr>
        <w:t xml:space="preserve">ехнологији </w:t>
      </w:r>
      <w:r w:rsidRPr="00D370A4">
        <w:rPr>
          <w:rFonts w:ascii="Arial" w:eastAsia="Calibri" w:hAnsi="Arial" w:cs="Arial"/>
          <w:bCs/>
          <w:color w:val="000000"/>
          <w:sz w:val="20"/>
          <w:szCs w:val="20"/>
          <w:lang w:val="sr-Cyrl-RS" w:eastAsia="ru-RU"/>
        </w:rPr>
        <w:t>извођења АКЗ.</w:t>
      </w: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 xml:space="preserve">Све премазе потребно је наносити у складу са захтевима/условима произвођача материјала. </w:t>
      </w: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ЛОТ 1/ЛОТ 2:</w:t>
      </w: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За систем антикорозивне заштите опреме и цевовода у РНП захтева се епоксидни температурни премаз до 200°С и преко 200°С са одговарајућом припремом (ручн</w:t>
      </w:r>
      <w:r w:rsidRPr="00D370A4">
        <w:rPr>
          <w:rFonts w:ascii="Arial" w:hAnsi="Arial" w:cs="Arial"/>
          <w:sz w:val="20"/>
          <w:szCs w:val="20"/>
          <w:lang w:val="sr-Latn-RS" w:eastAsia="ru-RU"/>
        </w:rPr>
        <w:t>o</w:t>
      </w:r>
      <w:r w:rsidRPr="00D370A4">
        <w:rPr>
          <w:rFonts w:ascii="Arial" w:hAnsi="Arial" w:cs="Arial"/>
          <w:sz w:val="20"/>
          <w:szCs w:val="20"/>
          <w:lang w:val="sr-Cyrl-RS" w:eastAsia="ru-RU"/>
        </w:rPr>
        <w:t xml:space="preserve"> чишћење или пескарење).</w:t>
      </w: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ЛОТ 2:</w:t>
      </w: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За унутрашњи систем антикорозивне заштите резервоара у РНП захтева се епоксидни двокомпонентни премаз. Систем боја дефинисати имајући у виду карактеристике терета у резервоару (Прилог</w:t>
      </w:r>
      <w:r w:rsidRPr="00D370A4">
        <w:rPr>
          <w:rFonts w:ascii="Arial" w:hAnsi="Arial" w:cs="Arial"/>
          <w:sz w:val="20"/>
          <w:szCs w:val="20"/>
          <w:lang w:val="sr-Latn-RS" w:eastAsia="ru-RU"/>
        </w:rPr>
        <w:t xml:space="preserve"> </w:t>
      </w:r>
      <w:r w:rsidRPr="00D370A4">
        <w:rPr>
          <w:rFonts w:ascii="Arial" w:hAnsi="Arial" w:cs="Arial"/>
          <w:sz w:val="20"/>
          <w:szCs w:val="20"/>
          <w:lang w:val="sr-Cyrl-RS" w:eastAsia="ru-RU"/>
        </w:rPr>
        <w:t xml:space="preserve">5). Захтевани </w:t>
      </w:r>
      <w:r w:rsidRPr="00D370A4">
        <w:rPr>
          <w:rFonts w:ascii="Arial" w:hAnsi="Arial" w:cs="Arial"/>
          <w:bCs/>
          <w:sz w:val="20"/>
          <w:szCs w:val="20"/>
          <w:lang w:val="sr-Latn-RS" w:eastAsia="ru-RU"/>
        </w:rPr>
        <w:t xml:space="preserve">век трајања </w:t>
      </w:r>
      <w:r w:rsidRPr="00D370A4">
        <w:rPr>
          <w:rFonts w:ascii="Arial" w:hAnsi="Arial" w:cs="Arial"/>
          <w:bCs/>
          <w:sz w:val="20"/>
          <w:szCs w:val="20"/>
          <w:lang w:val="sr-Cyrl-RS" w:eastAsia="ru-RU"/>
        </w:rPr>
        <w:t xml:space="preserve">је </w:t>
      </w:r>
      <w:r w:rsidRPr="00D370A4">
        <w:rPr>
          <w:rFonts w:ascii="Arial" w:hAnsi="Arial" w:cs="Arial"/>
          <w:bCs/>
          <w:sz w:val="20"/>
          <w:szCs w:val="20"/>
          <w:lang w:val="sr-Latn-RS" w:eastAsia="ru-RU"/>
        </w:rPr>
        <w:t>15 година</w:t>
      </w:r>
      <w:r w:rsidRPr="00D370A4">
        <w:rPr>
          <w:rFonts w:ascii="Arial" w:hAnsi="Arial" w:cs="Arial"/>
          <w:bCs/>
          <w:sz w:val="20"/>
          <w:szCs w:val="20"/>
          <w:lang w:val="sr-Cyrl-RS" w:eastAsia="ru-RU"/>
        </w:rPr>
        <w:t>.</w:t>
      </w:r>
      <w:r w:rsidRPr="00D370A4">
        <w:rPr>
          <w:rFonts w:ascii="Arial" w:hAnsi="Arial" w:cs="Arial"/>
          <w:sz w:val="20"/>
          <w:szCs w:val="20"/>
          <w:lang w:val="sr-Cyrl-RS" w:eastAsia="ru-RU"/>
        </w:rPr>
        <w:t xml:space="preserve"> Укупна минимална дебљина премаза је  мин 300 μm. На завареним спојевима боју треба нанети посебно пажљиво да би сва неравна места на завареним спојевима била прекривена премазом.</w:t>
      </w:r>
    </w:p>
    <w:p w:rsidR="00D370A4" w:rsidRPr="00D370A4" w:rsidRDefault="00D370A4" w:rsidP="00D370A4">
      <w:pPr>
        <w:suppressAutoHyphens w:val="0"/>
        <w:autoSpaceDE w:val="0"/>
        <w:autoSpaceDN w:val="0"/>
        <w:adjustRightInd w:val="0"/>
        <w:ind w:left="142"/>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За спољашњи систем антикорозивне заштите </w:t>
      </w:r>
      <w:r w:rsidRPr="00D370A4">
        <w:rPr>
          <w:rFonts w:ascii="Arial" w:eastAsia="Calibri" w:hAnsi="Arial" w:cs="Arial"/>
          <w:bCs/>
          <w:color w:val="000000"/>
          <w:sz w:val="20"/>
          <w:szCs w:val="20"/>
          <w:lang w:val="sr-Cyrl-RS" w:eastAsia="en-US"/>
        </w:rPr>
        <w:t xml:space="preserve">резервоара </w:t>
      </w:r>
      <w:r w:rsidRPr="00D370A4">
        <w:rPr>
          <w:rFonts w:ascii="Arial" w:eastAsia="Calibri" w:hAnsi="Arial" w:cs="Arial"/>
          <w:bCs/>
          <w:color w:val="000000"/>
          <w:sz w:val="20"/>
          <w:szCs w:val="20"/>
          <w:lang w:val="ru-RU" w:eastAsia="en-US"/>
        </w:rPr>
        <w:t>у РНП захтевају се епоксидни основни , међупремази и завршни полиуретански премаз. Корозивност средине је С5</w:t>
      </w:r>
      <w:r w:rsidRPr="00D370A4">
        <w:rPr>
          <w:rFonts w:ascii="Arial" w:eastAsia="Calibri" w:hAnsi="Arial" w:cs="Arial"/>
          <w:bCs/>
          <w:color w:val="000000"/>
          <w:sz w:val="20"/>
          <w:szCs w:val="20"/>
          <w:lang w:val="sr-Latn-RS" w:eastAsia="en-US"/>
        </w:rPr>
        <w:t>-I, век трајања 15 година.</w:t>
      </w:r>
      <w:r w:rsidRPr="00D370A4">
        <w:rPr>
          <w:rFonts w:ascii="Arial" w:eastAsia="Calibri" w:hAnsi="Arial" w:cs="Arial"/>
          <w:bCs/>
          <w:color w:val="000000"/>
          <w:sz w:val="20"/>
          <w:szCs w:val="20"/>
          <w:lang w:val="sr-Cyrl-RS" w:eastAsia="en-US"/>
        </w:rPr>
        <w:t xml:space="preserve"> </w:t>
      </w:r>
      <w:r w:rsidRPr="00D370A4">
        <w:rPr>
          <w:rFonts w:ascii="Arial" w:eastAsia="Calibri" w:hAnsi="Arial" w:cs="Arial"/>
          <w:bCs/>
          <w:color w:val="000000"/>
          <w:sz w:val="20"/>
          <w:szCs w:val="20"/>
          <w:lang w:val="sr-Latn-RS" w:eastAsia="en-US"/>
        </w:rPr>
        <w:t xml:space="preserve"> </w:t>
      </w:r>
      <w:r w:rsidRPr="00D370A4">
        <w:rPr>
          <w:rFonts w:ascii="Arial" w:eastAsia="Calibri" w:hAnsi="Arial" w:cs="Arial"/>
          <w:bCs/>
          <w:color w:val="000000"/>
          <w:sz w:val="20"/>
          <w:szCs w:val="20"/>
          <w:lang w:val="ru-RU" w:eastAsia="en-US"/>
        </w:rPr>
        <w:t xml:space="preserve">У зависности од произвођача боје раде се следећи премази: </w:t>
      </w:r>
    </w:p>
    <w:p w:rsidR="00D370A4" w:rsidRPr="00D370A4" w:rsidRDefault="00D370A4" w:rsidP="00D370A4">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Основни премаз (прајмер): епоксидни премаз </w:t>
      </w:r>
    </w:p>
    <w:p w:rsidR="00D370A4" w:rsidRPr="00D370A4" w:rsidRDefault="00D370A4" w:rsidP="00D370A4">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Међупремаз-епоксидни премаз са високим садржајем суве материје </w:t>
      </w:r>
    </w:p>
    <w:p w:rsidR="00D370A4" w:rsidRPr="00D370A4" w:rsidRDefault="00D370A4" w:rsidP="00D370A4">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Завршни премаз- полиуретански премаз </w:t>
      </w:r>
      <w:r w:rsidRPr="00D370A4">
        <w:rPr>
          <w:rFonts w:ascii="Arial" w:eastAsia="Calibri" w:hAnsi="Arial" w:cs="Arial"/>
          <w:bCs/>
          <w:color w:val="000000"/>
          <w:sz w:val="20"/>
          <w:szCs w:val="20"/>
          <w:lang w:val="sr-Latn-RS" w:eastAsia="en-US"/>
        </w:rPr>
        <w:t>који треба да обезбеди добро задржавање сјаја и нијансе у условима атмосферске изложености</w:t>
      </w:r>
      <w:r w:rsidRPr="00D370A4">
        <w:rPr>
          <w:rFonts w:ascii="Arial" w:eastAsia="Calibri" w:hAnsi="Arial" w:cs="Arial"/>
          <w:bCs/>
          <w:color w:val="000000"/>
          <w:sz w:val="20"/>
          <w:szCs w:val="20"/>
          <w:lang w:val="sr-Cyrl-RS" w:eastAsia="en-US"/>
        </w:rPr>
        <w:t>.</w:t>
      </w:r>
      <w:r w:rsidRPr="00D370A4">
        <w:rPr>
          <w:rFonts w:ascii="Arial" w:eastAsia="Calibri" w:hAnsi="Arial" w:cs="Arial"/>
          <w:bCs/>
          <w:sz w:val="20"/>
          <w:szCs w:val="20"/>
          <w:lang w:val="ru-RU" w:eastAsia="en-US"/>
        </w:rPr>
        <w:t xml:space="preserve"> </w:t>
      </w:r>
    </w:p>
    <w:p w:rsidR="00D370A4" w:rsidRPr="00D370A4" w:rsidRDefault="00D370A4" w:rsidP="00D370A4">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Укупна минимална дебљина премаза је  мин 300 </w:t>
      </w:r>
      <w:r w:rsidRPr="00D370A4">
        <w:rPr>
          <w:rFonts w:ascii="Arial" w:eastAsia="Calibri" w:hAnsi="Arial" w:cs="Arial"/>
          <w:bCs/>
          <w:sz w:val="20"/>
          <w:szCs w:val="20"/>
          <w:lang w:eastAsia="en-US"/>
        </w:rPr>
        <w:t>μm</w:t>
      </w:r>
      <w:r w:rsidRPr="00D370A4">
        <w:rPr>
          <w:rFonts w:ascii="Arial" w:eastAsia="Calibri" w:hAnsi="Arial" w:cs="Arial"/>
          <w:bCs/>
          <w:sz w:val="20"/>
          <w:szCs w:val="20"/>
          <w:lang w:val="ru-RU" w:eastAsia="en-US"/>
        </w:rPr>
        <w:t xml:space="preserve">. </w:t>
      </w:r>
    </w:p>
    <w:p w:rsidR="00D370A4" w:rsidRPr="00D370A4" w:rsidRDefault="00D370A4" w:rsidP="00D370A4">
      <w:pPr>
        <w:tabs>
          <w:tab w:val="left" w:pos="142"/>
        </w:tabs>
        <w:suppressAutoHyphens w:val="0"/>
        <w:ind w:left="142"/>
        <w:jc w:val="both"/>
        <w:rPr>
          <w:rFonts w:ascii="Arial" w:eastAsia="Calibri" w:hAnsi="Arial" w:cs="Arial"/>
          <w:bCs/>
          <w:color w:val="000000"/>
          <w:sz w:val="20"/>
          <w:szCs w:val="20"/>
          <w:lang w:val="sr-Cyrl-CS" w:eastAsia="en-US"/>
        </w:rPr>
      </w:pPr>
      <w:r w:rsidRPr="00D370A4">
        <w:rPr>
          <w:rFonts w:ascii="Arial" w:eastAsia="Calibri" w:hAnsi="Arial" w:cs="Arial"/>
          <w:bCs/>
          <w:color w:val="000000"/>
          <w:sz w:val="20"/>
          <w:szCs w:val="20"/>
          <w:lang w:val="ru-RU" w:eastAsia="en-US"/>
        </w:rPr>
        <w:t xml:space="preserve">Боја за завршни полиуретански премаз је </w:t>
      </w:r>
      <w:r w:rsidRPr="00D370A4">
        <w:rPr>
          <w:rFonts w:ascii="Arial" w:eastAsia="Calibri" w:hAnsi="Arial" w:cs="Arial"/>
          <w:bCs/>
          <w:color w:val="000000"/>
          <w:sz w:val="20"/>
          <w:szCs w:val="20"/>
          <w:lang w:val="sr-Cyrl-CS" w:eastAsia="en-US"/>
        </w:rPr>
        <w:t xml:space="preserve">у одговарајућем </w:t>
      </w:r>
      <w:r w:rsidRPr="00D370A4">
        <w:rPr>
          <w:rFonts w:ascii="Arial" w:eastAsia="Calibri" w:hAnsi="Arial" w:cs="Arial"/>
          <w:bCs/>
          <w:color w:val="000000"/>
          <w:sz w:val="20"/>
          <w:szCs w:val="20"/>
          <w:lang w:eastAsia="en-US"/>
        </w:rPr>
        <w:t>RAL</w:t>
      </w:r>
      <w:r w:rsidRPr="00D370A4">
        <w:rPr>
          <w:rFonts w:ascii="Arial" w:eastAsia="Calibri" w:hAnsi="Arial" w:cs="Arial"/>
          <w:bCs/>
          <w:color w:val="000000"/>
          <w:sz w:val="20"/>
          <w:szCs w:val="20"/>
          <w:lang w:val="sr-Cyrl-CS" w:eastAsia="en-US"/>
        </w:rPr>
        <w:t>-у који одреди Инвеститор</w:t>
      </w:r>
      <w:r w:rsidRPr="00D370A4">
        <w:rPr>
          <w:rFonts w:ascii="Arial" w:eastAsia="Calibri" w:hAnsi="Arial" w:cs="Arial"/>
          <w:bCs/>
          <w:color w:val="000000"/>
          <w:sz w:val="20"/>
          <w:szCs w:val="20"/>
          <w:lang w:val="ru-RU" w:eastAsia="en-US"/>
        </w:rPr>
        <w:t>.</w:t>
      </w:r>
      <w:r w:rsidRPr="00D370A4">
        <w:rPr>
          <w:rFonts w:ascii="Arial" w:eastAsia="Calibri" w:hAnsi="Arial" w:cs="Arial"/>
          <w:bCs/>
          <w:color w:val="000000"/>
          <w:sz w:val="20"/>
          <w:szCs w:val="20"/>
          <w:lang w:val="sr-Cyrl-CS" w:eastAsia="en-US"/>
        </w:rPr>
        <w:t xml:space="preserve"> За резервоаре, цевоводе и опрему користити </w:t>
      </w:r>
      <w:r w:rsidRPr="00D370A4">
        <w:rPr>
          <w:rFonts w:ascii="Arial" w:eastAsia="Calibri" w:hAnsi="Arial" w:cs="Arial"/>
          <w:bCs/>
          <w:color w:val="000000"/>
          <w:sz w:val="20"/>
          <w:szCs w:val="20"/>
          <w:lang w:eastAsia="en-US"/>
        </w:rPr>
        <w:t>RAL</w:t>
      </w:r>
      <w:r w:rsidRPr="00D370A4">
        <w:rPr>
          <w:rFonts w:ascii="Arial" w:eastAsia="Calibri" w:hAnsi="Arial" w:cs="Arial"/>
          <w:bCs/>
          <w:color w:val="000000"/>
          <w:sz w:val="20"/>
          <w:szCs w:val="20"/>
          <w:lang w:val="sr-Cyrl-CS" w:eastAsia="en-US"/>
        </w:rPr>
        <w:t xml:space="preserve"> 9006,  а за линије за гашење и хлађење и ограде </w:t>
      </w:r>
      <w:r w:rsidRPr="00D370A4">
        <w:rPr>
          <w:rFonts w:ascii="Arial" w:eastAsia="Calibri" w:hAnsi="Arial" w:cs="Arial"/>
          <w:bCs/>
          <w:color w:val="000000"/>
          <w:sz w:val="20"/>
          <w:szCs w:val="20"/>
          <w:lang w:eastAsia="en-US"/>
        </w:rPr>
        <w:t>RAL</w:t>
      </w:r>
      <w:r w:rsidRPr="00D370A4">
        <w:rPr>
          <w:rFonts w:ascii="Arial" w:eastAsia="Calibri" w:hAnsi="Arial" w:cs="Arial"/>
          <w:bCs/>
          <w:color w:val="000000"/>
          <w:sz w:val="20"/>
          <w:szCs w:val="20"/>
          <w:lang w:val="sr-Cyrl-CS" w:eastAsia="en-US"/>
        </w:rPr>
        <w:t xml:space="preserve"> 3020.</w:t>
      </w:r>
    </w:p>
    <w:p w:rsidR="00D370A4" w:rsidRPr="00D370A4" w:rsidRDefault="00D370A4" w:rsidP="00D370A4">
      <w:pPr>
        <w:tabs>
          <w:tab w:val="left" w:pos="142"/>
        </w:tabs>
        <w:suppressAutoHyphens w:val="0"/>
        <w:ind w:left="142"/>
        <w:jc w:val="both"/>
        <w:rPr>
          <w:rFonts w:ascii="Arial" w:eastAsia="Calibri" w:hAnsi="Arial" w:cs="Arial"/>
          <w:bCs/>
          <w:color w:val="000000"/>
          <w:sz w:val="20"/>
          <w:szCs w:val="20"/>
          <w:lang w:val="sr-Latn-RS" w:eastAsia="en-US"/>
        </w:rPr>
      </w:pPr>
      <w:r w:rsidRPr="00D370A4">
        <w:rPr>
          <w:rFonts w:ascii="Arial" w:eastAsia="Calibri" w:hAnsi="Arial" w:cs="Arial"/>
          <w:bCs/>
          <w:color w:val="000000"/>
          <w:sz w:val="20"/>
          <w:szCs w:val="20"/>
          <w:lang w:val="sr-Latn-RS" w:eastAsia="en-US"/>
        </w:rPr>
        <w:t xml:space="preserve">Радове на извођењу </w:t>
      </w:r>
      <w:r w:rsidRPr="00D370A4">
        <w:rPr>
          <w:rFonts w:ascii="Arial" w:eastAsia="Calibri" w:hAnsi="Arial" w:cs="Arial"/>
          <w:bCs/>
          <w:color w:val="000000"/>
          <w:sz w:val="20"/>
          <w:szCs w:val="20"/>
          <w:lang w:val="sr-Cyrl-RS" w:eastAsia="en-US"/>
        </w:rPr>
        <w:t xml:space="preserve">спољашње и унутрашње </w:t>
      </w:r>
      <w:r w:rsidRPr="00D370A4">
        <w:rPr>
          <w:rFonts w:ascii="Arial" w:eastAsia="Calibri" w:hAnsi="Arial" w:cs="Arial"/>
          <w:bCs/>
          <w:color w:val="000000"/>
          <w:sz w:val="20"/>
          <w:szCs w:val="20"/>
          <w:lang w:val="sr-Latn-RS" w:eastAsia="en-US"/>
        </w:rPr>
        <w:t>антикорозивне заштите резервоара изводити без коришћења скеле (алпинисти</w:t>
      </w:r>
      <w:r w:rsidRPr="00D370A4">
        <w:rPr>
          <w:rFonts w:ascii="Arial" w:eastAsia="Calibri" w:hAnsi="Arial" w:cs="Arial"/>
          <w:bCs/>
          <w:color w:val="000000"/>
          <w:sz w:val="20"/>
          <w:szCs w:val="20"/>
          <w:lang w:val="sr-Cyrl-RS" w:eastAsia="en-US"/>
        </w:rPr>
        <w:t>, покретна платформа, самоходна радна платформа</w:t>
      </w:r>
      <w:r w:rsidRPr="00D370A4">
        <w:rPr>
          <w:rFonts w:ascii="Arial" w:eastAsia="Calibri" w:hAnsi="Arial" w:cs="Arial"/>
          <w:bCs/>
          <w:color w:val="000000"/>
          <w:sz w:val="20"/>
          <w:szCs w:val="20"/>
          <w:lang w:val="sr-Latn-RS" w:eastAsia="en-US"/>
        </w:rPr>
        <w:t>). За спољашњи АКЗ линија за гашење и хлађење, челичне конструкције и ограде предвидети рад из корпе или алпинисте.</w:t>
      </w:r>
    </w:p>
    <w:p w:rsidR="00D370A4" w:rsidRPr="00D370A4" w:rsidRDefault="00D370A4" w:rsidP="00D370A4">
      <w:pPr>
        <w:tabs>
          <w:tab w:val="left" w:pos="142"/>
        </w:tabs>
        <w:suppressAutoHyphens w:val="0"/>
        <w:ind w:left="142"/>
        <w:jc w:val="both"/>
        <w:rPr>
          <w:rFonts w:ascii="Arial" w:eastAsia="Calibri" w:hAnsi="Arial" w:cs="Arial"/>
          <w:bCs/>
          <w:color w:val="000000"/>
          <w:sz w:val="20"/>
          <w:szCs w:val="20"/>
          <w:lang w:val="sr-Latn-RS" w:eastAsia="en-US"/>
        </w:rPr>
      </w:pPr>
    </w:p>
    <w:p w:rsidR="00D370A4" w:rsidRPr="00D370A4" w:rsidRDefault="00D370A4" w:rsidP="00D370A4">
      <w:pPr>
        <w:tabs>
          <w:tab w:val="left" w:pos="142"/>
        </w:tabs>
        <w:suppressAutoHyphens w:val="0"/>
        <w:ind w:left="180" w:hanging="38"/>
        <w:jc w:val="both"/>
        <w:rPr>
          <w:rFonts w:ascii="Arial" w:hAnsi="Arial" w:cs="Arial"/>
          <w:sz w:val="20"/>
          <w:szCs w:val="20"/>
          <w:lang w:val="sr-Cyrl-CS" w:eastAsia="ru-RU"/>
        </w:rPr>
      </w:pP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После наношења једног слоја премаза, следећи слој се може нанети само после минималног периода сушења који је прописао произвођач материјала. Наношење следећег слоја премаза је дозвољено само уз сагласност Надзорног органа и после претходног обезбеђења свих услова за квалитетан рад и безбедност радника.</w:t>
      </w: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Следећи слој премаза је дозвољено нанети само на суве, неоштећене и чисте површине, преко претходног премаза. У случају оштећења наведених површина, обавезна је поправка.</w:t>
      </w: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p>
    <w:p w:rsidR="00D370A4" w:rsidRPr="00D370A4" w:rsidRDefault="00D370A4" w:rsidP="00D370A4">
      <w:pPr>
        <w:tabs>
          <w:tab w:val="left" w:pos="270"/>
        </w:tabs>
        <w:suppressAutoHyphens w:val="0"/>
        <w:ind w:left="180"/>
        <w:jc w:val="both"/>
        <w:rPr>
          <w:rFonts w:ascii="Arial" w:hAnsi="Arial" w:cs="Arial"/>
          <w:sz w:val="20"/>
          <w:szCs w:val="20"/>
          <w:lang w:val="sr-Cyrl-RS" w:eastAsia="ru-RU"/>
        </w:rPr>
      </w:pPr>
    </w:p>
    <w:p w:rsidR="00D370A4" w:rsidRPr="00D370A4" w:rsidRDefault="00D370A4" w:rsidP="00D370A4">
      <w:pPr>
        <w:suppressAutoHyphens w:val="0"/>
        <w:jc w:val="both"/>
        <w:rPr>
          <w:rFonts w:ascii="Arial" w:hAnsi="Arial" w:cs="Arial"/>
          <w:sz w:val="20"/>
          <w:szCs w:val="20"/>
          <w:u w:val="single"/>
          <w:lang w:val="sr-Cyrl-RS" w:eastAsia="ru-RU"/>
        </w:rPr>
      </w:pPr>
      <w:r w:rsidRPr="00D370A4">
        <w:rPr>
          <w:rFonts w:ascii="Arial" w:hAnsi="Arial" w:cs="Arial"/>
          <w:sz w:val="20"/>
          <w:szCs w:val="20"/>
          <w:u w:val="single"/>
          <w:lang w:val="sr-Cyrl-RS" w:eastAsia="ru-RU"/>
        </w:rPr>
        <w:t>У циљу вршења предметне услуге Извршилац треба да обезбеди:</w:t>
      </w:r>
    </w:p>
    <w:p w:rsidR="00D370A4" w:rsidRPr="00D370A4" w:rsidRDefault="00D370A4" w:rsidP="00D370A4">
      <w:pPr>
        <w:suppressAutoHyphens w:val="0"/>
        <w:jc w:val="both"/>
        <w:rPr>
          <w:rFonts w:ascii="Arial" w:hAnsi="Arial" w:cs="Arial"/>
          <w:sz w:val="20"/>
          <w:szCs w:val="20"/>
          <w:u w:val="single"/>
          <w:lang w:val="sr-Cyrl-RS" w:eastAsia="ru-RU"/>
        </w:rPr>
      </w:pPr>
    </w:p>
    <w:p w:rsidR="00D370A4" w:rsidRPr="00D370A4" w:rsidRDefault="00D370A4" w:rsidP="00D370A4">
      <w:pPr>
        <w:suppressAutoHyphens w:val="0"/>
        <w:jc w:val="both"/>
        <w:rPr>
          <w:rFonts w:ascii="Arial" w:hAnsi="Arial" w:cs="Arial"/>
          <w:sz w:val="20"/>
          <w:szCs w:val="20"/>
          <w:u w:val="single"/>
          <w:lang w:val="sr-Cyrl-RS" w:eastAsia="ru-RU"/>
        </w:rPr>
      </w:pPr>
    </w:p>
    <w:p w:rsidR="00D370A4" w:rsidRPr="00D370A4" w:rsidRDefault="00D370A4" w:rsidP="00D370A4">
      <w:pPr>
        <w:numPr>
          <w:ilvl w:val="0"/>
          <w:numId w:val="10"/>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Техничко лице, инжењера, за дефинисање Технологије АКЗ, извођење радова и контролу извођења АКЗ;</w:t>
      </w:r>
    </w:p>
    <w:p w:rsidR="00D370A4" w:rsidRPr="00D370A4" w:rsidRDefault="00D370A4" w:rsidP="00D370A4">
      <w:pPr>
        <w:numPr>
          <w:ilvl w:val="0"/>
          <w:numId w:val="10"/>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lastRenderedPageBreak/>
        <w:t>Сав потребан материјал са припадајућим атестима (уверење о квалитету, датуми производње и др);</w:t>
      </w:r>
    </w:p>
    <w:p w:rsidR="00D370A4" w:rsidRPr="00D370A4" w:rsidRDefault="00D370A4" w:rsidP="00D370A4">
      <w:pPr>
        <w:numPr>
          <w:ilvl w:val="0"/>
          <w:numId w:val="10"/>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Сву потребну опрему и алат (са важећим уверењима-атестима о исправности у складу са законском и техничком регулативом);</w:t>
      </w:r>
    </w:p>
    <w:p w:rsidR="00D370A4" w:rsidRPr="00D370A4" w:rsidRDefault="00D370A4" w:rsidP="00D370A4">
      <w:pPr>
        <w:numPr>
          <w:ilvl w:val="0"/>
          <w:numId w:val="10"/>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Квалификовану радну снагу.</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4" w:name="_Toc493670560"/>
      <w:r w:rsidRPr="00D370A4">
        <w:rPr>
          <w:rFonts w:ascii="Arial" w:hAnsi="Arial" w:cs="Arial"/>
          <w:b/>
          <w:bCs/>
          <w:sz w:val="20"/>
          <w:szCs w:val="20"/>
          <w:lang w:val="sr-Cyrl-RS" w:eastAsia="en-US"/>
        </w:rPr>
        <w:t>ТЕХНИЧКИ ЗАХТЕВИ</w:t>
      </w:r>
      <w:bookmarkEnd w:id="4"/>
      <w:r w:rsidRPr="00D370A4">
        <w:rPr>
          <w:rFonts w:ascii="Arial" w:hAnsi="Arial" w:cs="Arial"/>
          <w:b/>
          <w:bCs/>
          <w:sz w:val="20"/>
          <w:szCs w:val="20"/>
          <w:lang w:val="sr-Cyrl-RS" w:eastAsia="en-US"/>
        </w:rPr>
        <w:t xml:space="preserve"> </w:t>
      </w:r>
    </w:p>
    <w:p w:rsidR="00D370A4" w:rsidRPr="00D370A4" w:rsidRDefault="00D370A4" w:rsidP="00D370A4">
      <w:pPr>
        <w:suppressAutoHyphens w:val="0"/>
        <w:autoSpaceDE w:val="0"/>
        <w:autoSpaceDN w:val="0"/>
        <w:adjustRightInd w:val="0"/>
        <w:rPr>
          <w:rFonts w:ascii="Arial" w:eastAsia="Calibri" w:hAnsi="Arial" w:cs="Arial"/>
          <w:bCs/>
          <w:color w:val="000000"/>
          <w:sz w:val="20"/>
          <w:szCs w:val="20"/>
          <w:lang w:val="ru-RU" w:eastAsia="en-US"/>
        </w:rPr>
      </w:pPr>
    </w:p>
    <w:p w:rsidR="00D370A4" w:rsidRPr="00D370A4" w:rsidRDefault="00D370A4" w:rsidP="00D370A4">
      <w:pPr>
        <w:numPr>
          <w:ilvl w:val="0"/>
          <w:numId w:val="22"/>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Приликом пројектовања Технологије система заштите од корозије треба узети у обзир следеће факторе: </w:t>
      </w:r>
    </w:p>
    <w:p w:rsidR="00D370A4" w:rsidRPr="00D370A4" w:rsidRDefault="00D370A4" w:rsidP="00D370A4">
      <w:pPr>
        <w:numPr>
          <w:ilvl w:val="0"/>
          <w:numId w:val="23"/>
        </w:numPr>
        <w:suppressAutoHyphens w:val="0"/>
        <w:autoSpaceDE w:val="0"/>
        <w:autoSpaceDN w:val="0"/>
        <w:adjustRightInd w:val="0"/>
        <w:spacing w:after="30"/>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Класификацију средине; </w:t>
      </w:r>
    </w:p>
    <w:p w:rsidR="00D370A4" w:rsidRPr="00D370A4" w:rsidRDefault="00D370A4" w:rsidP="00D370A4">
      <w:pPr>
        <w:numPr>
          <w:ilvl w:val="0"/>
          <w:numId w:val="23"/>
        </w:numPr>
        <w:suppressAutoHyphens w:val="0"/>
        <w:autoSpaceDE w:val="0"/>
        <w:autoSpaceDN w:val="0"/>
        <w:adjustRightInd w:val="0"/>
        <w:spacing w:after="30"/>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Припрему површине; </w:t>
      </w:r>
    </w:p>
    <w:p w:rsidR="00D370A4" w:rsidRPr="00D370A4" w:rsidRDefault="00D370A4" w:rsidP="00D370A4">
      <w:pPr>
        <w:numPr>
          <w:ilvl w:val="0"/>
          <w:numId w:val="23"/>
        </w:numPr>
        <w:suppressAutoHyphens w:val="0"/>
        <w:autoSpaceDE w:val="0"/>
        <w:autoSpaceDN w:val="0"/>
        <w:adjustRightInd w:val="0"/>
        <w:spacing w:after="30"/>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Апликацију заштитног система боја; </w:t>
      </w:r>
    </w:p>
    <w:p w:rsidR="00D370A4" w:rsidRPr="00D370A4" w:rsidRDefault="00D370A4" w:rsidP="00D370A4">
      <w:pPr>
        <w:numPr>
          <w:ilvl w:val="0"/>
          <w:numId w:val="23"/>
        </w:numPr>
        <w:suppressAutoHyphens w:val="0"/>
        <w:autoSpaceDE w:val="0"/>
        <w:autoSpaceDN w:val="0"/>
        <w:adjustRightInd w:val="0"/>
        <w:spacing w:after="30"/>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Контролу и стручни надзор у свим фазама извођења радова;</w:t>
      </w:r>
    </w:p>
    <w:p w:rsidR="00D370A4" w:rsidRPr="00D370A4" w:rsidRDefault="00D370A4" w:rsidP="00D370A4">
      <w:pPr>
        <w:numPr>
          <w:ilvl w:val="0"/>
          <w:numId w:val="23"/>
        </w:numPr>
        <w:suppressAutoHyphens w:val="0"/>
        <w:autoSpaceDE w:val="0"/>
        <w:autoSpaceDN w:val="0"/>
        <w:adjustRightInd w:val="0"/>
        <w:spacing w:after="30"/>
        <w:rPr>
          <w:rFonts w:ascii="Arial" w:eastAsia="Calibri" w:hAnsi="Arial" w:cs="Arial"/>
          <w:bCs/>
          <w:color w:val="000000"/>
          <w:sz w:val="20"/>
          <w:szCs w:val="20"/>
          <w:lang w:eastAsia="en-US"/>
        </w:rPr>
      </w:pPr>
      <w:r w:rsidRPr="00D370A4">
        <w:rPr>
          <w:rFonts w:ascii="Arial" w:eastAsia="Calibri" w:hAnsi="Arial" w:cs="Arial"/>
          <w:bCs/>
          <w:color w:val="000000"/>
          <w:sz w:val="20"/>
          <w:szCs w:val="20"/>
          <w:lang w:val="sr-Cyrl-RS" w:eastAsia="en-US"/>
        </w:rPr>
        <w:t>П</w:t>
      </w:r>
      <w:r w:rsidRPr="00D370A4">
        <w:rPr>
          <w:rFonts w:ascii="Arial" w:eastAsia="Calibri" w:hAnsi="Arial" w:cs="Arial"/>
          <w:bCs/>
          <w:color w:val="000000"/>
          <w:sz w:val="20"/>
          <w:szCs w:val="20"/>
          <w:lang w:eastAsia="en-US"/>
        </w:rPr>
        <w:t>оступак санације</w:t>
      </w:r>
      <w:r w:rsidRPr="00D370A4">
        <w:rPr>
          <w:rFonts w:ascii="Arial" w:eastAsia="Calibri" w:hAnsi="Arial" w:cs="Arial"/>
          <w:bCs/>
          <w:color w:val="000000"/>
          <w:sz w:val="20"/>
          <w:szCs w:val="20"/>
          <w:lang w:val="sr-Cyrl-RS" w:eastAsia="en-US"/>
        </w:rPr>
        <w:t>;</w:t>
      </w:r>
    </w:p>
    <w:p w:rsidR="00D370A4" w:rsidRPr="00D370A4" w:rsidRDefault="00D370A4" w:rsidP="00D370A4">
      <w:pPr>
        <w:numPr>
          <w:ilvl w:val="0"/>
          <w:numId w:val="23"/>
        </w:numPr>
        <w:suppressAutoHyphens w:val="0"/>
        <w:autoSpaceDE w:val="0"/>
        <w:autoSpaceDN w:val="0"/>
        <w:adjustRightInd w:val="0"/>
        <w:spacing w:after="200"/>
        <w:rPr>
          <w:rFonts w:ascii="Arial" w:eastAsia="Calibri" w:hAnsi="Arial" w:cs="Arial"/>
          <w:bCs/>
          <w:color w:val="000000"/>
          <w:sz w:val="20"/>
          <w:szCs w:val="20"/>
          <w:lang w:eastAsia="en-US"/>
        </w:rPr>
      </w:pPr>
      <w:r w:rsidRPr="00D370A4">
        <w:rPr>
          <w:rFonts w:ascii="Arial" w:eastAsia="Calibri" w:hAnsi="Arial" w:cs="Arial"/>
          <w:bCs/>
          <w:color w:val="000000"/>
          <w:sz w:val="20"/>
          <w:szCs w:val="20"/>
          <w:lang w:val="sr-Cyrl-RS" w:eastAsia="en-US"/>
        </w:rPr>
        <w:t>О</w:t>
      </w:r>
      <w:r w:rsidRPr="00D370A4">
        <w:rPr>
          <w:rFonts w:ascii="Arial" w:eastAsia="Calibri" w:hAnsi="Arial" w:cs="Arial"/>
          <w:bCs/>
          <w:color w:val="000000"/>
          <w:sz w:val="20"/>
          <w:szCs w:val="20"/>
          <w:lang w:eastAsia="en-US"/>
        </w:rPr>
        <w:t xml:space="preserve">државање. </w:t>
      </w:r>
    </w:p>
    <w:p w:rsidR="00D370A4" w:rsidRPr="00D370A4" w:rsidRDefault="00D370A4" w:rsidP="00D370A4">
      <w:pPr>
        <w:suppressAutoHyphens w:val="0"/>
        <w:autoSpaceDE w:val="0"/>
        <w:autoSpaceDN w:val="0"/>
        <w:adjustRightInd w:val="0"/>
        <w:jc w:val="both"/>
        <w:rPr>
          <w:rFonts w:ascii="Arial" w:eastAsia="Calibri" w:hAnsi="Arial" w:cs="Arial"/>
          <w:bCs/>
          <w:color w:val="000000"/>
          <w:sz w:val="20"/>
          <w:szCs w:val="20"/>
          <w:lang w:val="sr-Cyrl-RS" w:eastAsia="en-US"/>
        </w:rPr>
      </w:pPr>
    </w:p>
    <w:p w:rsidR="00D370A4" w:rsidRPr="00D370A4" w:rsidRDefault="00D370A4" w:rsidP="00D370A4">
      <w:pPr>
        <w:suppressAutoHyphens w:val="0"/>
        <w:autoSpaceDE w:val="0"/>
        <w:autoSpaceDN w:val="0"/>
        <w:adjustRightInd w:val="0"/>
        <w:ind w:left="36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Пре почетка извршења услуге неопходно је да Извршилац услуге достави Надзорном органу Технологију извођења АКЗ на сагласност. </w:t>
      </w:r>
    </w:p>
    <w:p w:rsidR="00D370A4" w:rsidRPr="00D370A4" w:rsidRDefault="00D370A4" w:rsidP="00D370A4">
      <w:pPr>
        <w:suppressAutoHyphens w:val="0"/>
        <w:autoSpaceDE w:val="0"/>
        <w:autoSpaceDN w:val="0"/>
        <w:adjustRightInd w:val="0"/>
        <w:ind w:left="360"/>
        <w:jc w:val="both"/>
        <w:rPr>
          <w:rFonts w:ascii="Arial" w:eastAsia="Calibri" w:hAnsi="Arial" w:cs="Arial"/>
          <w:bCs/>
          <w:i/>
          <w:color w:val="1F497D"/>
          <w:sz w:val="20"/>
          <w:szCs w:val="20"/>
          <w:lang w:val="ru-RU" w:eastAsia="en-US"/>
        </w:rPr>
      </w:pPr>
    </w:p>
    <w:p w:rsidR="00D370A4" w:rsidRPr="00D370A4" w:rsidRDefault="00D370A4" w:rsidP="00D370A4">
      <w:pPr>
        <w:numPr>
          <w:ilvl w:val="0"/>
          <w:numId w:val="22"/>
        </w:numPr>
        <w:suppressAutoHyphens w:val="0"/>
        <w:autoSpaceDE w:val="0"/>
        <w:autoSpaceDN w:val="0"/>
        <w:adjustRightInd w:val="0"/>
        <w:spacing w:after="200"/>
        <w:ind w:left="426" w:hanging="426"/>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За резервоаре и опрему се захтева степен припреме површине до металног сјаја која по изгледу задовољава </w:t>
      </w:r>
      <w:r w:rsidRPr="00D370A4">
        <w:rPr>
          <w:rFonts w:ascii="Arial" w:eastAsia="Calibri" w:hAnsi="Arial" w:cs="Arial"/>
          <w:bCs/>
          <w:color w:val="000000"/>
          <w:sz w:val="20"/>
          <w:szCs w:val="20"/>
          <w:lang w:eastAsia="en-US"/>
        </w:rPr>
        <w:t>S</w:t>
      </w:r>
      <w:r w:rsidRPr="00D370A4">
        <w:rPr>
          <w:rFonts w:ascii="Arial" w:eastAsia="Calibri" w:hAnsi="Arial" w:cs="Arial"/>
          <w:bCs/>
          <w:color w:val="000000"/>
          <w:sz w:val="20"/>
          <w:szCs w:val="20"/>
          <w:lang w:val="ru-RU" w:eastAsia="en-US"/>
        </w:rPr>
        <w:t xml:space="preserve">а2 ½ . Под </w:t>
      </w:r>
      <w:r w:rsidRPr="00D370A4">
        <w:rPr>
          <w:rFonts w:ascii="Arial" w:eastAsia="Calibri" w:hAnsi="Arial" w:cs="Arial"/>
          <w:bCs/>
          <w:color w:val="000000"/>
          <w:sz w:val="20"/>
          <w:szCs w:val="20"/>
          <w:lang w:eastAsia="en-US"/>
        </w:rPr>
        <w:t>Sa</w:t>
      </w:r>
      <w:r w:rsidRPr="00D370A4">
        <w:rPr>
          <w:rFonts w:ascii="Arial" w:eastAsia="Calibri" w:hAnsi="Arial" w:cs="Arial"/>
          <w:bCs/>
          <w:color w:val="000000"/>
          <w:sz w:val="20"/>
          <w:szCs w:val="20"/>
          <w:lang w:val="ru-RU" w:eastAsia="en-US"/>
        </w:rPr>
        <w:t>2 ½ подразумева се пескарење до металног сјаја.</w:t>
      </w:r>
    </w:p>
    <w:p w:rsidR="00D370A4" w:rsidRPr="00D370A4" w:rsidRDefault="00D370A4" w:rsidP="00D370A4">
      <w:pPr>
        <w:suppressAutoHyphens w:val="0"/>
        <w:autoSpaceDE w:val="0"/>
        <w:autoSpaceDN w:val="0"/>
        <w:adjustRightInd w:val="0"/>
        <w:ind w:left="360"/>
        <w:jc w:val="both"/>
        <w:rPr>
          <w:rFonts w:ascii="Arial" w:eastAsia="Calibri" w:hAnsi="Arial" w:cs="Arial"/>
          <w:bCs/>
          <w:color w:val="000000"/>
          <w:sz w:val="20"/>
          <w:szCs w:val="20"/>
          <w:lang w:val="ru-RU" w:eastAsia="en-US"/>
        </w:rPr>
      </w:pPr>
    </w:p>
    <w:p w:rsidR="00D370A4" w:rsidRPr="00D370A4" w:rsidRDefault="00D370A4" w:rsidP="00D370A4">
      <w:pPr>
        <w:numPr>
          <w:ilvl w:val="0"/>
          <w:numId w:val="22"/>
        </w:numPr>
        <w:suppressAutoHyphens w:val="0"/>
        <w:autoSpaceDE w:val="0"/>
        <w:autoSpaceDN w:val="0"/>
        <w:adjustRightInd w:val="0"/>
        <w:spacing w:after="200"/>
        <w:ind w:left="36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Приликом наношења премаза потребно је придржавати се података о производима наведеним у </w:t>
      </w:r>
      <w:r w:rsidRPr="00D370A4">
        <w:rPr>
          <w:rFonts w:ascii="Arial" w:eastAsia="Calibri" w:hAnsi="Arial" w:cs="Arial"/>
          <w:bCs/>
          <w:i/>
          <w:color w:val="000000"/>
          <w:sz w:val="20"/>
          <w:szCs w:val="20"/>
          <w:lang w:eastAsia="en-US"/>
        </w:rPr>
        <w:t>SDS</w:t>
      </w:r>
      <w:r w:rsidRPr="00D370A4">
        <w:rPr>
          <w:rFonts w:ascii="Arial" w:eastAsia="Calibri" w:hAnsi="Arial" w:cs="Arial"/>
          <w:bCs/>
          <w:i/>
          <w:color w:val="000000"/>
          <w:sz w:val="20"/>
          <w:szCs w:val="20"/>
          <w:vertAlign w:val="superscript"/>
          <w:lang w:eastAsia="en-US"/>
        </w:rPr>
        <w:footnoteReference w:id="1"/>
      </w:r>
      <w:r w:rsidRPr="00D370A4">
        <w:rPr>
          <w:rFonts w:ascii="Arial" w:eastAsia="Calibri" w:hAnsi="Arial" w:cs="Arial"/>
          <w:bCs/>
          <w:color w:val="000000"/>
          <w:sz w:val="20"/>
          <w:szCs w:val="20"/>
          <w:lang w:val="ru-RU" w:eastAsia="en-US"/>
        </w:rPr>
        <w:t xml:space="preserve"> листу, а приликом извршења услуге обавеза је да извршиоци, користе прописану ЛЗО (лична заштитна средства).</w:t>
      </w:r>
    </w:p>
    <w:p w:rsidR="00D370A4" w:rsidRPr="00D370A4" w:rsidRDefault="00D370A4" w:rsidP="00D370A4">
      <w:pPr>
        <w:suppressAutoHyphens w:val="0"/>
        <w:autoSpaceDE w:val="0"/>
        <w:autoSpaceDN w:val="0"/>
        <w:adjustRightInd w:val="0"/>
        <w:rPr>
          <w:rFonts w:ascii="Arial" w:eastAsia="Calibri" w:hAnsi="Arial" w:cs="Arial"/>
          <w:color w:val="000000"/>
          <w:sz w:val="20"/>
          <w:szCs w:val="20"/>
          <w:lang w:val="ru-RU" w:eastAsia="en-US"/>
        </w:rPr>
      </w:pPr>
    </w:p>
    <w:p w:rsidR="00D370A4" w:rsidRPr="00D370A4" w:rsidRDefault="00D370A4" w:rsidP="00D370A4">
      <w:pPr>
        <w:numPr>
          <w:ilvl w:val="0"/>
          <w:numId w:val="22"/>
        </w:numPr>
        <w:suppressAutoHyphens w:val="0"/>
        <w:autoSpaceDE w:val="0"/>
        <w:autoSpaceDN w:val="0"/>
        <w:adjustRightInd w:val="0"/>
        <w:spacing w:after="200"/>
        <w:ind w:left="360"/>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Минималан ниво опреме , алата и људства  коју Извршилац услуге мора да има је следећи: </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RS" w:eastAsia="ru-RU"/>
        </w:rPr>
        <w:t>П</w:t>
      </w:r>
      <w:r w:rsidRPr="00D370A4">
        <w:rPr>
          <w:rFonts w:ascii="Arial" w:hAnsi="Arial" w:cs="Arial"/>
          <w:sz w:val="20"/>
          <w:szCs w:val="20"/>
          <w:lang w:val="ru-RU" w:eastAsia="ru-RU"/>
        </w:rPr>
        <w:t>окретна опрема за песк</w:t>
      </w:r>
      <w:r w:rsidRPr="00D370A4">
        <w:rPr>
          <w:rFonts w:ascii="Arial" w:hAnsi="Arial" w:cs="Arial"/>
          <w:sz w:val="20"/>
          <w:szCs w:val="20"/>
          <w:lang w:val="sr-Cyrl-RS" w:eastAsia="ru-RU"/>
        </w:rPr>
        <w:t>а</w:t>
      </w:r>
      <w:r w:rsidRPr="00D370A4">
        <w:rPr>
          <w:rFonts w:ascii="Arial" w:hAnsi="Arial" w:cs="Arial"/>
          <w:sz w:val="20"/>
          <w:szCs w:val="20"/>
          <w:lang w:val="ru-RU" w:eastAsia="ru-RU"/>
        </w:rPr>
        <w:t>рање</w:t>
      </w:r>
      <w:r w:rsidRPr="00D370A4">
        <w:rPr>
          <w:rFonts w:ascii="Arial" w:hAnsi="Arial" w:cs="Arial"/>
          <w:sz w:val="20"/>
          <w:szCs w:val="20"/>
          <w:lang w:val="sr-Cyrl-RS" w:eastAsia="ru-RU"/>
        </w:rPr>
        <w:t>;</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RS" w:eastAsia="ru-RU"/>
        </w:rPr>
        <w:t>А</w:t>
      </w:r>
      <w:r w:rsidRPr="00D370A4">
        <w:rPr>
          <w:rFonts w:ascii="Arial" w:hAnsi="Arial" w:cs="Arial"/>
          <w:sz w:val="20"/>
          <w:szCs w:val="20"/>
          <w:lang w:val="ru-RU" w:eastAsia="ru-RU"/>
        </w:rPr>
        <w:t>лати за ручно чишћење</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RS" w:eastAsia="ru-RU"/>
        </w:rPr>
        <w:t>С</w:t>
      </w:r>
      <w:r w:rsidRPr="00D370A4">
        <w:rPr>
          <w:rFonts w:ascii="Arial" w:hAnsi="Arial" w:cs="Arial"/>
          <w:sz w:val="20"/>
          <w:szCs w:val="20"/>
          <w:lang w:val="ru-RU" w:eastAsia="ru-RU"/>
        </w:rPr>
        <w:t>редства и алати за одмашћивање</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RS" w:eastAsia="ru-RU"/>
        </w:rPr>
        <w:t>А</w:t>
      </w:r>
      <w:r w:rsidRPr="00D370A4">
        <w:rPr>
          <w:rFonts w:ascii="Arial" w:hAnsi="Arial" w:cs="Arial"/>
          <w:sz w:val="20"/>
          <w:szCs w:val="20"/>
          <w:lang w:val="ru-RU" w:eastAsia="ru-RU"/>
        </w:rPr>
        <w:t>лати за ручно наношење премаза</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RS" w:eastAsia="ru-RU"/>
        </w:rPr>
        <w:t>П</w:t>
      </w:r>
      <w:r w:rsidRPr="00D370A4">
        <w:rPr>
          <w:rFonts w:ascii="Arial" w:hAnsi="Arial" w:cs="Arial"/>
          <w:sz w:val="20"/>
          <w:szCs w:val="20"/>
          <w:lang w:val="ru-RU" w:eastAsia="ru-RU"/>
        </w:rPr>
        <w:t>неуматске ротационе четке</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RS" w:eastAsia="ru-RU"/>
        </w:rPr>
        <w:t>Е</w:t>
      </w:r>
      <w:r w:rsidRPr="00D370A4">
        <w:rPr>
          <w:rFonts w:ascii="Arial" w:hAnsi="Arial" w:cs="Arial"/>
          <w:sz w:val="20"/>
          <w:szCs w:val="20"/>
          <w:lang w:val="ru-RU" w:eastAsia="ru-RU"/>
        </w:rPr>
        <w:t>лектричне и пнеуматске пумпе за наношење премаза</w:t>
      </w:r>
      <w:r w:rsidRPr="00D370A4">
        <w:rPr>
          <w:rFonts w:ascii="Arial" w:hAnsi="Arial" w:cs="Arial"/>
          <w:sz w:val="20"/>
          <w:szCs w:val="20"/>
          <w:lang w:val="sr-Latn-RS" w:eastAsia="ru-RU"/>
        </w:rPr>
        <w:t>;</w:t>
      </w:r>
      <w:r w:rsidRPr="00D370A4">
        <w:rPr>
          <w:rFonts w:ascii="Arial" w:hAnsi="Arial" w:cs="Arial"/>
          <w:sz w:val="20"/>
          <w:szCs w:val="20"/>
          <w:lang w:val="ru-RU" w:eastAsia="ru-RU"/>
        </w:rPr>
        <w:t xml:space="preserve"> </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RS" w:eastAsia="ru-RU"/>
        </w:rPr>
        <w:t>К</w:t>
      </w:r>
      <w:r w:rsidRPr="00D370A4">
        <w:rPr>
          <w:rFonts w:ascii="Arial" w:hAnsi="Arial" w:cs="Arial"/>
          <w:sz w:val="20"/>
          <w:szCs w:val="20"/>
          <w:lang w:val="ru-RU" w:eastAsia="ru-RU"/>
        </w:rPr>
        <w:t>омпресоре 8-15</w:t>
      </w:r>
      <w:r w:rsidRPr="00D370A4">
        <w:rPr>
          <w:rFonts w:ascii="Arial" w:hAnsi="Arial" w:cs="Arial"/>
          <w:sz w:val="20"/>
          <w:szCs w:val="20"/>
          <w:lang w:val="sr-Cyrl-RS" w:eastAsia="ru-RU"/>
        </w:rPr>
        <w:t xml:space="preserve"> </w:t>
      </w:r>
      <w:r w:rsidRPr="00D370A4">
        <w:rPr>
          <w:rFonts w:ascii="Arial" w:hAnsi="Arial" w:cs="Arial"/>
          <w:sz w:val="20"/>
          <w:szCs w:val="20"/>
          <w:lang w:val="sr-Latn-RS" w:eastAsia="ru-RU"/>
        </w:rPr>
        <w:t>m</w:t>
      </w:r>
      <w:r w:rsidRPr="00D370A4">
        <w:rPr>
          <w:rFonts w:ascii="Arial" w:hAnsi="Arial" w:cs="Arial"/>
          <w:sz w:val="20"/>
          <w:szCs w:val="20"/>
          <w:lang w:val="ru-RU" w:eastAsia="ru-RU"/>
        </w:rPr>
        <w:t>³/</w:t>
      </w:r>
      <w:r w:rsidRPr="00D370A4">
        <w:rPr>
          <w:rFonts w:ascii="Arial" w:hAnsi="Arial" w:cs="Arial"/>
          <w:sz w:val="20"/>
          <w:szCs w:val="20"/>
          <w:lang w:val="sr-Latn-RS" w:eastAsia="ru-RU"/>
        </w:rPr>
        <w:t>h;</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Latn-RS" w:eastAsia="ru-RU"/>
        </w:rPr>
        <w:t>A</w:t>
      </w:r>
      <w:r w:rsidRPr="00D370A4">
        <w:rPr>
          <w:rFonts w:ascii="Arial" w:hAnsi="Arial" w:cs="Arial"/>
          <w:sz w:val="20"/>
          <w:szCs w:val="20"/>
          <w:lang w:val="ru-RU" w:eastAsia="ru-RU"/>
        </w:rPr>
        <w:t xml:space="preserve">парат за мерење дебљине заштитног </w:t>
      </w:r>
      <w:r w:rsidRPr="00D370A4">
        <w:rPr>
          <w:rFonts w:ascii="Arial" w:hAnsi="Arial" w:cs="Arial"/>
          <w:sz w:val="20"/>
          <w:szCs w:val="20"/>
          <w:lang w:val="sr-Cyrl-RS" w:eastAsia="ru-RU"/>
        </w:rPr>
        <w:t>премаза.</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CS" w:eastAsia="ru-RU"/>
        </w:rPr>
        <w:t>Индустријске усисиваче - ЛОТ 2</w:t>
      </w:r>
    </w:p>
    <w:p w:rsidR="00D370A4" w:rsidRPr="00D370A4" w:rsidRDefault="00D370A4" w:rsidP="00D370A4">
      <w:pPr>
        <w:numPr>
          <w:ilvl w:val="0"/>
          <w:numId w:val="21"/>
        </w:numPr>
        <w:suppressAutoHyphens w:val="0"/>
        <w:spacing w:after="200"/>
        <w:jc w:val="both"/>
        <w:rPr>
          <w:rFonts w:ascii="Arial" w:hAnsi="Arial" w:cs="Arial"/>
          <w:sz w:val="20"/>
          <w:szCs w:val="20"/>
          <w:lang w:val="ru-RU" w:eastAsia="ru-RU"/>
        </w:rPr>
      </w:pPr>
      <w:r w:rsidRPr="00D370A4">
        <w:rPr>
          <w:rFonts w:ascii="Arial" w:hAnsi="Arial" w:cs="Arial"/>
          <w:sz w:val="20"/>
          <w:szCs w:val="20"/>
          <w:lang w:val="sr-Cyrl-CS" w:eastAsia="ru-RU"/>
        </w:rPr>
        <w:t>Опрему и људе помоћу којих ће изводити радове на антикорозивној заштити без коришћења скеле (корпа, алпинисти….) - ЛОТ 2</w:t>
      </w:r>
    </w:p>
    <w:p w:rsidR="00D370A4" w:rsidRPr="00D370A4" w:rsidRDefault="00D370A4" w:rsidP="00D370A4">
      <w:pPr>
        <w:suppressAutoHyphens w:val="0"/>
        <w:ind w:left="360"/>
        <w:jc w:val="both"/>
        <w:rPr>
          <w:rFonts w:ascii="Arial" w:hAnsi="Arial" w:cs="Arial"/>
          <w:sz w:val="20"/>
          <w:szCs w:val="20"/>
          <w:lang w:val="ru-RU" w:eastAsia="ru-RU"/>
        </w:rPr>
      </w:pPr>
    </w:p>
    <w:p w:rsidR="00D370A4" w:rsidRPr="00D370A4" w:rsidRDefault="00D370A4" w:rsidP="00D370A4">
      <w:pPr>
        <w:numPr>
          <w:ilvl w:val="0"/>
          <w:numId w:val="22"/>
        </w:numPr>
        <w:suppressAutoHyphens w:val="0"/>
        <w:autoSpaceDE w:val="0"/>
        <w:autoSpaceDN w:val="0"/>
        <w:adjustRightInd w:val="0"/>
        <w:spacing w:after="200"/>
        <w:ind w:left="360"/>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Током вршења услуге АКЗ, Извршилац мора водити рачуна о следећем:</w:t>
      </w:r>
    </w:p>
    <w:p w:rsidR="00D370A4" w:rsidRPr="00D370A4" w:rsidRDefault="00D370A4" w:rsidP="00D370A4">
      <w:pPr>
        <w:suppressAutoHyphens w:val="0"/>
        <w:autoSpaceDE w:val="0"/>
        <w:autoSpaceDN w:val="0"/>
        <w:adjustRightInd w:val="0"/>
        <w:ind w:left="360"/>
        <w:rPr>
          <w:rFonts w:ascii="Arial" w:eastAsia="Calibri" w:hAnsi="Arial" w:cs="Arial"/>
          <w:bCs/>
          <w:color w:val="000000"/>
          <w:sz w:val="20"/>
          <w:szCs w:val="20"/>
          <w:lang w:val="ru-RU" w:eastAsia="en-US"/>
        </w:rPr>
      </w:pPr>
    </w:p>
    <w:p w:rsidR="00D370A4" w:rsidRPr="00D370A4" w:rsidRDefault="00D370A4" w:rsidP="00D370A4">
      <w:pPr>
        <w:numPr>
          <w:ilvl w:val="0"/>
          <w:numId w:val="20"/>
        </w:numPr>
        <w:suppressAutoHyphens w:val="0"/>
        <w:autoSpaceDE w:val="0"/>
        <w:autoSpaceDN w:val="0"/>
        <w:adjustRightInd w:val="0"/>
        <w:spacing w:after="200"/>
        <w:ind w:left="270" w:firstLine="90"/>
        <w:rPr>
          <w:rFonts w:ascii="Arial" w:eastAsia="Calibri" w:hAnsi="Arial" w:cs="Arial"/>
          <w:bCs/>
          <w:sz w:val="20"/>
          <w:szCs w:val="20"/>
          <w:lang w:val="ru-RU" w:eastAsia="en-US"/>
        </w:rPr>
      </w:pPr>
      <w:r w:rsidRPr="00D370A4">
        <w:rPr>
          <w:rFonts w:ascii="Arial" w:eastAsia="Calibri" w:hAnsi="Arial" w:cs="Arial"/>
          <w:bCs/>
          <w:sz w:val="20"/>
          <w:szCs w:val="20"/>
          <w:lang w:val="ru-RU" w:eastAsia="en-US"/>
        </w:rPr>
        <w:lastRenderedPageBreak/>
        <w:t xml:space="preserve">Пескарење се не може вршити у случајевима када: </w:t>
      </w:r>
    </w:p>
    <w:p w:rsidR="00D370A4" w:rsidRPr="00D370A4" w:rsidRDefault="00D370A4" w:rsidP="00D370A4">
      <w:pPr>
        <w:numPr>
          <w:ilvl w:val="0"/>
          <w:numId w:val="21"/>
        </w:numPr>
        <w:suppressAutoHyphens w:val="0"/>
        <w:spacing w:after="200"/>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је температура површине за мање од 3°C изнад тачке рошења; </w:t>
      </w:r>
    </w:p>
    <w:p w:rsidR="00D370A4" w:rsidRPr="00D370A4" w:rsidRDefault="00D370A4" w:rsidP="00D370A4">
      <w:pPr>
        <w:numPr>
          <w:ilvl w:val="0"/>
          <w:numId w:val="21"/>
        </w:numPr>
        <w:suppressAutoHyphens w:val="0"/>
        <w:spacing w:after="200"/>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је релативна влажност изнад 90%; </w:t>
      </w:r>
    </w:p>
    <w:p w:rsidR="00D370A4" w:rsidRPr="00D370A4" w:rsidRDefault="00D370A4" w:rsidP="00D370A4">
      <w:pPr>
        <w:numPr>
          <w:ilvl w:val="0"/>
          <w:numId w:val="21"/>
        </w:numPr>
        <w:suppressAutoHyphens w:val="0"/>
        <w:spacing w:after="200"/>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постоји могућност да се површина покваси пре наношења првог заштитног слоја; </w:t>
      </w:r>
    </w:p>
    <w:p w:rsidR="00D370A4" w:rsidRPr="00D370A4" w:rsidRDefault="00D370A4" w:rsidP="00D370A4">
      <w:pPr>
        <w:numPr>
          <w:ilvl w:val="0"/>
          <w:numId w:val="21"/>
        </w:numPr>
        <w:suppressAutoHyphens w:val="0"/>
        <w:spacing w:after="200"/>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је температура ваздуха испод 0˚C. </w:t>
      </w:r>
    </w:p>
    <w:p w:rsidR="00D370A4" w:rsidRPr="00D370A4" w:rsidRDefault="00D370A4" w:rsidP="00D370A4">
      <w:pPr>
        <w:suppressAutoHyphens w:val="0"/>
        <w:autoSpaceDE w:val="0"/>
        <w:autoSpaceDN w:val="0"/>
        <w:adjustRightInd w:val="0"/>
        <w:jc w:val="both"/>
        <w:rPr>
          <w:rFonts w:ascii="Arial" w:eastAsia="Calibri" w:hAnsi="Arial" w:cs="Arial"/>
          <w:bCs/>
          <w:sz w:val="20"/>
          <w:szCs w:val="20"/>
          <w:lang w:val="ru-RU" w:eastAsia="en-US"/>
        </w:rPr>
      </w:pPr>
    </w:p>
    <w:p w:rsidR="00D370A4" w:rsidRPr="00D370A4" w:rsidRDefault="00D370A4" w:rsidP="00D370A4">
      <w:pPr>
        <w:numPr>
          <w:ilvl w:val="0"/>
          <w:numId w:val="20"/>
        </w:numPr>
        <w:suppressAutoHyphens w:val="0"/>
        <w:autoSpaceDE w:val="0"/>
        <w:autoSpaceDN w:val="0"/>
        <w:adjustRightInd w:val="0"/>
        <w:spacing w:after="20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Да би се вршило наношење заштитног система боја, а самим тим обезбедио квалитет услуге, морају да буду испуњени следећи услови: </w:t>
      </w:r>
    </w:p>
    <w:p w:rsidR="00D370A4" w:rsidRPr="00D370A4" w:rsidRDefault="00D370A4" w:rsidP="00D370A4">
      <w:pPr>
        <w:numPr>
          <w:ilvl w:val="0"/>
          <w:numId w:val="21"/>
        </w:numPr>
        <w:suppressAutoHyphens w:val="0"/>
        <w:spacing w:after="200"/>
        <w:ind w:left="990" w:hanging="270"/>
        <w:jc w:val="both"/>
        <w:rPr>
          <w:rFonts w:ascii="Arial" w:hAnsi="Arial" w:cs="Arial"/>
          <w:sz w:val="20"/>
          <w:szCs w:val="20"/>
          <w:lang w:val="ru-RU" w:eastAsia="ru-RU"/>
        </w:rPr>
      </w:pPr>
      <w:r w:rsidRPr="00D370A4">
        <w:rPr>
          <w:rFonts w:ascii="Arial" w:hAnsi="Arial" w:cs="Arial"/>
          <w:sz w:val="20"/>
          <w:szCs w:val="20"/>
          <w:lang w:val="ru-RU" w:eastAsia="ru-RU"/>
        </w:rPr>
        <w:t>температура ваздуха од +5 до +40 °C</w:t>
      </w:r>
      <w:r w:rsidRPr="00D370A4">
        <w:rPr>
          <w:rFonts w:ascii="Arial" w:hAnsi="Arial" w:cs="Arial"/>
          <w:sz w:val="20"/>
          <w:szCs w:val="20"/>
          <w:lang w:val="sr-Cyrl-RS" w:eastAsia="ru-RU"/>
        </w:rPr>
        <w:t>;</w:t>
      </w:r>
    </w:p>
    <w:p w:rsidR="00D370A4" w:rsidRPr="00D370A4" w:rsidRDefault="00D370A4" w:rsidP="00D370A4">
      <w:pPr>
        <w:numPr>
          <w:ilvl w:val="0"/>
          <w:numId w:val="21"/>
        </w:numPr>
        <w:suppressAutoHyphens w:val="0"/>
        <w:spacing w:after="200"/>
        <w:ind w:left="990" w:hanging="270"/>
        <w:jc w:val="both"/>
        <w:rPr>
          <w:rFonts w:ascii="Arial" w:hAnsi="Arial" w:cs="Arial"/>
          <w:sz w:val="20"/>
          <w:szCs w:val="20"/>
          <w:lang w:val="ru-RU" w:eastAsia="ru-RU"/>
        </w:rPr>
      </w:pPr>
      <w:r w:rsidRPr="00D370A4">
        <w:rPr>
          <w:rFonts w:ascii="Arial" w:hAnsi="Arial" w:cs="Arial"/>
          <w:sz w:val="20"/>
          <w:szCs w:val="20"/>
          <w:lang w:val="ru-RU" w:eastAsia="ru-RU"/>
        </w:rPr>
        <w:t>релативна влажност ваздуха макс</w:t>
      </w:r>
      <w:r w:rsidRPr="00D370A4">
        <w:rPr>
          <w:rFonts w:ascii="Arial" w:hAnsi="Arial" w:cs="Arial"/>
          <w:sz w:val="20"/>
          <w:szCs w:val="20"/>
          <w:lang w:val="sr-Cyrl-RS" w:eastAsia="ru-RU"/>
        </w:rPr>
        <w:t>имално</w:t>
      </w:r>
      <w:r w:rsidRPr="00D370A4">
        <w:rPr>
          <w:rFonts w:ascii="Arial" w:hAnsi="Arial" w:cs="Arial"/>
          <w:sz w:val="20"/>
          <w:szCs w:val="20"/>
          <w:lang w:val="ru-RU" w:eastAsia="ru-RU"/>
        </w:rPr>
        <w:t xml:space="preserve"> 75%</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rsidR="00D370A4" w:rsidRPr="00D370A4" w:rsidRDefault="00D370A4" w:rsidP="00D370A4">
      <w:pPr>
        <w:numPr>
          <w:ilvl w:val="0"/>
          <w:numId w:val="21"/>
        </w:numPr>
        <w:suppressAutoHyphens w:val="0"/>
        <w:spacing w:after="200"/>
        <w:ind w:left="990" w:hanging="270"/>
        <w:jc w:val="both"/>
        <w:rPr>
          <w:rFonts w:ascii="Arial" w:hAnsi="Arial" w:cs="Arial"/>
          <w:sz w:val="20"/>
          <w:szCs w:val="20"/>
          <w:lang w:val="ru-RU" w:eastAsia="ru-RU"/>
        </w:rPr>
      </w:pPr>
      <w:r w:rsidRPr="00D370A4">
        <w:rPr>
          <w:rFonts w:ascii="Arial" w:hAnsi="Arial" w:cs="Arial"/>
          <w:sz w:val="20"/>
          <w:szCs w:val="20"/>
          <w:lang w:val="ru-RU" w:eastAsia="ru-RU"/>
        </w:rPr>
        <w:t>температура металне површине треба да буде најмање за 3°C изнад тачке росе.</w:t>
      </w:r>
    </w:p>
    <w:p w:rsidR="00D370A4" w:rsidRPr="00D370A4" w:rsidRDefault="00D370A4" w:rsidP="00D370A4">
      <w:pPr>
        <w:suppressAutoHyphens w:val="0"/>
        <w:autoSpaceDE w:val="0"/>
        <w:autoSpaceDN w:val="0"/>
        <w:adjustRightInd w:val="0"/>
        <w:jc w:val="both"/>
        <w:rPr>
          <w:rFonts w:ascii="Arial" w:eastAsia="Calibri" w:hAnsi="Arial" w:cs="Arial"/>
          <w:b/>
          <w:bCs/>
          <w:sz w:val="20"/>
          <w:szCs w:val="20"/>
          <w:lang w:val="ru-RU" w:eastAsia="en-US"/>
        </w:rPr>
      </w:pPr>
    </w:p>
    <w:p w:rsidR="00D370A4" w:rsidRPr="00D370A4" w:rsidRDefault="00D370A4" w:rsidP="00D370A4">
      <w:pPr>
        <w:numPr>
          <w:ilvl w:val="0"/>
          <w:numId w:val="20"/>
        </w:numPr>
        <w:suppressAutoHyphens w:val="0"/>
        <w:autoSpaceDE w:val="0"/>
        <w:autoSpaceDN w:val="0"/>
        <w:adjustRightInd w:val="0"/>
        <w:spacing w:after="20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Потребном времену за сушење појединих слојева премаза и минималном времену сушења потпуно заштићених делова пре њиховог пуштања у рад.</w:t>
      </w:r>
    </w:p>
    <w:p w:rsidR="00D370A4" w:rsidRPr="00D370A4" w:rsidRDefault="00D370A4" w:rsidP="00D370A4">
      <w:pPr>
        <w:suppressAutoHyphens w:val="0"/>
        <w:autoSpaceDE w:val="0"/>
        <w:autoSpaceDN w:val="0"/>
        <w:adjustRightInd w:val="0"/>
        <w:jc w:val="both"/>
        <w:rPr>
          <w:rFonts w:ascii="Arial" w:eastAsia="Calibri" w:hAnsi="Arial" w:cs="Arial"/>
          <w:bCs/>
          <w:sz w:val="20"/>
          <w:szCs w:val="20"/>
          <w:lang w:val="ru-RU" w:eastAsia="en-US"/>
        </w:rPr>
      </w:pPr>
    </w:p>
    <w:p w:rsidR="00D370A4" w:rsidRPr="00D370A4" w:rsidRDefault="00D370A4" w:rsidP="00D370A4">
      <w:pPr>
        <w:suppressAutoHyphens w:val="0"/>
        <w:autoSpaceDE w:val="0"/>
        <w:autoSpaceDN w:val="0"/>
        <w:adjustRightInd w:val="0"/>
        <w:jc w:val="both"/>
        <w:rPr>
          <w:rFonts w:ascii="Arial" w:eastAsia="Calibri" w:hAnsi="Arial" w:cs="Arial"/>
          <w:bCs/>
          <w:sz w:val="20"/>
          <w:szCs w:val="20"/>
          <w:lang w:val="ru-RU" w:eastAsia="en-US"/>
        </w:rPr>
      </w:pPr>
      <w:r w:rsidRPr="00D370A4">
        <w:rPr>
          <w:rFonts w:ascii="Arial" w:eastAsia="Calibri" w:hAnsi="Arial" w:cs="Arial"/>
          <w:bCs/>
          <w:color w:val="000000"/>
          <w:sz w:val="20"/>
          <w:szCs w:val="20"/>
          <w:lang w:val="ru-RU" w:eastAsia="en-US"/>
        </w:rPr>
        <w:t xml:space="preserve">Услови из тачке 5. се могу разликовати у зависности од произвођача боје. Одговорни извођач радова Извршиоца услуге и Надзорни орган Наручиоца, ће тачно дефинисати услове у зависности од тренутних временских услова. </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5" w:name="_Toc493670561"/>
      <w:r w:rsidRPr="00D370A4">
        <w:rPr>
          <w:rFonts w:ascii="Arial" w:hAnsi="Arial" w:cs="Arial"/>
          <w:b/>
          <w:bCs/>
          <w:sz w:val="20"/>
          <w:szCs w:val="20"/>
          <w:lang w:val="sr-Cyrl-RS" w:eastAsia="en-US"/>
        </w:rPr>
        <w:t>ПРАВА, ОБАВЕЗЕ И ОДГОВОРНОСТИ НАРУЧИОЦА УСЛУГЕ</w:t>
      </w:r>
      <w:bookmarkEnd w:id="5"/>
    </w:p>
    <w:p w:rsidR="00D370A4" w:rsidRPr="00D370A4" w:rsidRDefault="00D370A4" w:rsidP="00D370A4">
      <w:pPr>
        <w:suppressAutoHyphens w:val="0"/>
        <w:spacing w:after="200"/>
        <w:jc w:val="both"/>
        <w:rPr>
          <w:rFonts w:ascii="Arial" w:hAnsi="Arial" w:cs="Arial"/>
          <w:i/>
          <w:color w:val="1F497D"/>
          <w:sz w:val="20"/>
          <w:szCs w:val="20"/>
          <w:lang w:val="sr-Latn-RS" w:eastAsia="en-US"/>
        </w:rPr>
      </w:pPr>
    </w:p>
    <w:p w:rsidR="00D370A4" w:rsidRPr="00D370A4" w:rsidRDefault="00D370A4" w:rsidP="00D370A4">
      <w:pPr>
        <w:suppressAutoHyphens w:val="0"/>
        <w:spacing w:before="120" w:after="120"/>
        <w:jc w:val="both"/>
        <w:rPr>
          <w:rFonts w:ascii="Arial" w:hAnsi="Arial" w:cs="Arial"/>
          <w:sz w:val="20"/>
          <w:szCs w:val="20"/>
          <w:u w:val="single"/>
          <w:lang w:val="sr-Cyrl-CS" w:eastAsia="en-US"/>
        </w:rPr>
      </w:pPr>
      <w:r w:rsidRPr="00D370A4">
        <w:rPr>
          <w:rFonts w:ascii="Arial" w:hAnsi="Arial" w:cs="Arial"/>
          <w:sz w:val="20"/>
          <w:szCs w:val="20"/>
          <w:u w:val="single"/>
          <w:lang w:val="sr-Cyrl-CS" w:eastAsia="en-US"/>
        </w:rPr>
        <w:t>Наручилац ће обезбедити:</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Услове приступа и кретања на локацији/објекту на коме се извршава услуга; </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RS" w:eastAsia="en-US"/>
        </w:rPr>
        <w:t>У</w:t>
      </w:r>
      <w:r w:rsidRPr="00D370A4">
        <w:rPr>
          <w:rFonts w:ascii="Arial" w:hAnsi="Arial" w:cs="Arial"/>
          <w:sz w:val="20"/>
          <w:szCs w:val="20"/>
          <w:lang w:val="sr-Cyrl-CS" w:eastAsia="en-US"/>
        </w:rPr>
        <w:t xml:space="preserve">слове за потребе организације локације/места рада Извршиоца услуге за потребе предметног посла; </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Вршиоца стручног надзора (Надзорни орган), над вршењем предметне услуге, уз издавање Решења о именовању истог;</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Издавање свих потребних интерних дозвола за рад пре почетка вршења услуге, од стране надлежних организационих делова Наручиоца, уз услов да је Извршилац услуге претходно испунио све потребне захтеве.</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6" w:name="_Toc493670562"/>
      <w:r w:rsidRPr="00D370A4">
        <w:rPr>
          <w:rFonts w:ascii="Arial" w:hAnsi="Arial" w:cs="Arial"/>
          <w:b/>
          <w:bCs/>
          <w:sz w:val="20"/>
          <w:szCs w:val="20"/>
          <w:lang w:val="sr-Cyrl-RS" w:eastAsia="en-US"/>
        </w:rPr>
        <w:t>ПРАВА, ОБАВЕЗЕ И ОДГОВОРНОСТИ ИЗВРШИОЦА УСЛУГЕ</w:t>
      </w:r>
      <w:bookmarkEnd w:id="6"/>
    </w:p>
    <w:p w:rsidR="00D370A4" w:rsidRPr="00D370A4" w:rsidRDefault="00D370A4" w:rsidP="00D370A4">
      <w:pPr>
        <w:suppressAutoHyphens w:val="0"/>
        <w:spacing w:before="120" w:after="120"/>
        <w:jc w:val="both"/>
        <w:rPr>
          <w:rFonts w:ascii="Arial" w:hAnsi="Arial" w:cs="Arial"/>
          <w:sz w:val="20"/>
          <w:szCs w:val="20"/>
          <w:u w:val="single"/>
          <w:lang w:val="sr-Cyrl-CS" w:eastAsia="en-US"/>
        </w:rPr>
      </w:pPr>
      <w:r w:rsidRPr="00D370A4">
        <w:rPr>
          <w:rFonts w:ascii="Arial" w:hAnsi="Arial" w:cs="Arial"/>
          <w:sz w:val="20"/>
          <w:szCs w:val="20"/>
          <w:u w:val="single"/>
          <w:lang w:val="sr-Cyrl-CS" w:eastAsia="en-US"/>
        </w:rPr>
        <w:t>Извршилац услуге је у обавези да:</w:t>
      </w:r>
    </w:p>
    <w:p w:rsidR="00D370A4" w:rsidRPr="00D370A4" w:rsidRDefault="00D370A4" w:rsidP="00D370A4">
      <w:pPr>
        <w:numPr>
          <w:ilvl w:val="0"/>
          <w:numId w:val="29"/>
        </w:numPr>
        <w:suppressAutoHyphens w:val="0"/>
        <w:spacing w:before="120" w:after="120"/>
        <w:ind w:left="284" w:hanging="284"/>
        <w:contextualSpacing/>
        <w:jc w:val="both"/>
        <w:rPr>
          <w:rFonts w:ascii="Arial" w:hAnsi="Arial" w:cs="Arial"/>
          <w:sz w:val="20"/>
          <w:szCs w:val="20"/>
          <w:lang w:val="sr-Cyrl-CS" w:eastAsia="en-US"/>
        </w:rPr>
      </w:pPr>
      <w:r w:rsidRPr="00D370A4">
        <w:rPr>
          <w:rFonts w:ascii="Arial" w:hAnsi="Arial" w:cs="Arial"/>
          <w:sz w:val="20"/>
          <w:szCs w:val="20"/>
          <w:lang w:val="sr-Latn-RS" w:eastAsia="en-US"/>
        </w:rPr>
        <w:t>Да се по пријему Налога за рад Наручиоца писаним путем преко меила/обавештења или директно Извршиоцу услуге, одазове:</w:t>
      </w:r>
      <w:r w:rsidRPr="00D370A4">
        <w:rPr>
          <w:rFonts w:ascii="Arial" w:hAnsi="Arial" w:cs="Arial"/>
          <w:sz w:val="20"/>
          <w:szCs w:val="20"/>
          <w:lang w:val="sr-Latn-RS" w:eastAsia="en-US"/>
        </w:rPr>
        <w:br/>
        <w:t>• у року од 24h, од момента пријема Налога за рад, у нормалним условима;</w:t>
      </w:r>
      <w:r w:rsidRPr="00D370A4">
        <w:rPr>
          <w:rFonts w:ascii="Arial" w:hAnsi="Arial" w:cs="Arial"/>
          <w:sz w:val="20"/>
          <w:szCs w:val="20"/>
          <w:lang w:val="sr-Latn-RS" w:eastAsia="en-US"/>
        </w:rPr>
        <w:br/>
        <w:t>• у року од 4h од момента пријема Налога за рад, у хитним случајевима везане за рад</w:t>
      </w:r>
      <w:r w:rsidRPr="00D370A4">
        <w:rPr>
          <w:rFonts w:ascii="Arial" w:hAnsi="Arial" w:cs="Arial"/>
          <w:sz w:val="20"/>
          <w:szCs w:val="20"/>
          <w:lang w:val="sr-Latn-RS" w:eastAsia="en-US"/>
        </w:rPr>
        <w:br/>
        <w:t>постројења.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Пре почетка радова достави Надзорном органу Наручиоца, Технологију за извођење АКЗ;</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Пре почетка вршења услуге достави Решење директора фирме о именовању Одговорног извођача радова и Решење директора фирме о именовању Одговорног лица за безбедност на раду;</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Ангажованим лицима обезбеди одговарајући превоз, смештај по потреби, личну заштитну опрему (ЛЗО) за рад, и осталу опрему неопходну за пружање предметне услуге;</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Обезбеди непрекидно присуство лица за </w:t>
      </w:r>
      <w:r w:rsidRPr="00D370A4">
        <w:rPr>
          <w:rFonts w:ascii="Arial" w:hAnsi="Arial" w:cs="Arial"/>
          <w:i/>
          <w:sz w:val="20"/>
          <w:szCs w:val="20"/>
          <w:lang w:val="sr-Latn-RS" w:eastAsia="en-US"/>
        </w:rPr>
        <w:t>HSE</w:t>
      </w:r>
      <w:r w:rsidRPr="00D370A4">
        <w:rPr>
          <w:rFonts w:ascii="Arial" w:hAnsi="Arial" w:cs="Arial"/>
          <w:sz w:val="20"/>
          <w:szCs w:val="20"/>
          <w:lang w:val="sr-Cyrl-CS" w:eastAsia="en-US"/>
        </w:rPr>
        <w:t xml:space="preserve">, који ће бринути да се сви извршиоци услуге придржавају прописаних </w:t>
      </w:r>
      <w:r w:rsidRPr="00D370A4">
        <w:rPr>
          <w:rFonts w:ascii="Arial" w:hAnsi="Arial" w:cs="Arial"/>
          <w:i/>
          <w:sz w:val="20"/>
          <w:szCs w:val="20"/>
          <w:lang w:val="sr-Latn-RS" w:eastAsia="en-US"/>
        </w:rPr>
        <w:t>HSE</w:t>
      </w:r>
      <w:r w:rsidRPr="00D370A4">
        <w:rPr>
          <w:rFonts w:ascii="Arial" w:hAnsi="Arial" w:cs="Arial"/>
          <w:sz w:val="20"/>
          <w:szCs w:val="20"/>
          <w:lang w:val="sr-Cyrl-CS" w:eastAsia="en-US"/>
        </w:rPr>
        <w:t xml:space="preserve"> мера;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Услугу извршава професионално, квалитетно, одговорно и савесно, као и да у сваком тренутку води рачуна у интересу Наручиоца;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Достави атесте о карактеристикама свих материјала који се уграђују;</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Обезбеди сопствено осветљење за просторе где се изводе радови, уколико постоји потреба;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lastRenderedPageBreak/>
        <w:t>Током вршења услуге одржава зону радова у чистом и безбедном стању;</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Предузима мере заштите, сигурности и безбедности према одредбама Закона о безбедности и здрављу на раду, Закона о заштити од пожара и важећим подзаконским актима и налогодавним документима Наручиоца;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Свакодневно и уредно води грађевински дневник, у којем ће бити дат детаљан опис извршене услуге;</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Тачне количине извршене услуге констатује у листовима грађевинске књиге (Обрачунски листови); </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Врши мерења дебљине нанетих заштитних слојева у присуству Надзорног органа;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Врши услугу у складу са усвојеним Динамичким планом који је саставни део Уговора;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Благовремено обавештава Наручиоца о могућим вишковима/мањковима уговорене услуге, као и могућим потребама за извођењем непредвиђених радова, који морају бити изведени;</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Током вршења услуге на локацији не омета процес рада Наручиоца, као и извођење радова других Извршилаца.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Обустави вршење услуге ако утврди да нису испоштоване заштитне и безбедносне мере или ако процени да постоји опасност од евентуалног акцидента на објекту било које врсте у циљу заштите људства, механизације, опреме, објеката, животне средине и др.</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RS" w:eastAsia="en-US"/>
        </w:rPr>
        <w:t xml:space="preserve">Обустави </w:t>
      </w:r>
      <w:r w:rsidRPr="00D370A4">
        <w:rPr>
          <w:rFonts w:ascii="Arial" w:hAnsi="Arial" w:cs="Arial"/>
          <w:sz w:val="20"/>
          <w:szCs w:val="20"/>
          <w:lang w:val="sr-Cyrl-CS" w:eastAsia="en-US"/>
        </w:rPr>
        <w:t xml:space="preserve">вршење услуге </w:t>
      </w:r>
      <w:r w:rsidRPr="00D370A4">
        <w:rPr>
          <w:rFonts w:ascii="Arial" w:hAnsi="Arial" w:cs="Arial"/>
          <w:sz w:val="20"/>
          <w:szCs w:val="20"/>
          <w:lang w:val="sr-Cyrl-RS" w:eastAsia="en-US"/>
        </w:rPr>
        <w:t>по налогу Одговорног лица, услед настале потребе током процеса рада Наручиоца;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У сваком моменту вршења услуге омогући Надзорном органу и </w:t>
      </w:r>
      <w:r w:rsidRPr="00D370A4">
        <w:rPr>
          <w:rFonts w:ascii="Arial" w:hAnsi="Arial" w:cs="Arial"/>
          <w:i/>
          <w:sz w:val="20"/>
          <w:szCs w:val="20"/>
          <w:lang w:val="sr-Latn-RS" w:eastAsia="en-US"/>
        </w:rPr>
        <w:t>HSE</w:t>
      </w:r>
      <w:r w:rsidRPr="00D370A4">
        <w:rPr>
          <w:rFonts w:ascii="Arial" w:hAnsi="Arial" w:cs="Arial"/>
          <w:sz w:val="20"/>
          <w:szCs w:val="20"/>
          <w:lang w:val="sr-Cyrl-CS" w:eastAsia="en-US"/>
        </w:rPr>
        <w:t xml:space="preserve"> лицу контролу и проверу квалитета извршене услуге;</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Отклони све недостатке који буду констатовани од стане Надзорног органа Наручиоца.</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Надокнади штету на опреми/материјалу/објекту/локацији коју је проузроковао својом кривицом;</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По завршетку посла сав непотребан материјал и отпад уклони и да за собом остави чисто место рада/локацију.</w:t>
      </w:r>
    </w:p>
    <w:p w:rsidR="00D370A4" w:rsidRPr="00D370A4" w:rsidRDefault="00D370A4" w:rsidP="00D370A4">
      <w:pPr>
        <w:numPr>
          <w:ilvl w:val="0"/>
          <w:numId w:val="5"/>
        </w:numPr>
        <w:suppressAutoHyphens w:val="0"/>
        <w:spacing w:before="60" w:after="60"/>
        <w:ind w:left="284" w:hanging="284"/>
        <w:jc w:val="both"/>
        <w:rPr>
          <w:rFonts w:ascii="Arial" w:hAnsi="Arial" w:cs="Arial"/>
          <w:sz w:val="20"/>
          <w:szCs w:val="20"/>
          <w:lang w:val="sr-Cyrl-CS" w:eastAsia="en-US"/>
        </w:rPr>
      </w:pPr>
      <w:r w:rsidRPr="00D370A4">
        <w:rPr>
          <w:rFonts w:ascii="Arial" w:hAnsi="Arial" w:cs="Arial"/>
          <w:sz w:val="20"/>
          <w:szCs w:val="20"/>
          <w:lang w:val="sr-Cyrl-CS" w:eastAsia="en-US"/>
        </w:rPr>
        <w:t xml:space="preserve">Да ангажованим лицима обезбеди ватроотпорна антистатик заштитна одела која задовољавају стандарде СРПС ЕН ИСО 13688:2015, СРПС ЕН 1149-5:2010 као и захтеве у складу са СРПС ЕН ИСО 11612:2016. </w:t>
      </w:r>
    </w:p>
    <w:p w:rsidR="00D370A4" w:rsidRPr="00D370A4" w:rsidRDefault="00D370A4" w:rsidP="00D370A4">
      <w:pPr>
        <w:numPr>
          <w:ilvl w:val="0"/>
          <w:numId w:val="5"/>
        </w:numPr>
        <w:suppressAutoHyphens w:val="0"/>
        <w:spacing w:after="200"/>
        <w:ind w:left="284" w:hanging="284"/>
        <w:contextualSpacing/>
        <w:rPr>
          <w:rFonts w:ascii="Arial" w:hAnsi="Arial" w:cs="Arial"/>
          <w:sz w:val="20"/>
          <w:szCs w:val="20"/>
          <w:lang w:val="sr-Cyrl-CS" w:eastAsia="en-US"/>
        </w:rPr>
      </w:pPr>
      <w:r w:rsidRPr="00D370A4">
        <w:rPr>
          <w:rFonts w:ascii="Arial" w:hAnsi="Arial" w:cs="Arial"/>
          <w:sz w:val="20"/>
          <w:szCs w:val="20"/>
          <w:lang w:val="sr-Cyrl-CS" w:eastAsia="en-US"/>
        </w:rPr>
        <w:t>За извођење радова у зонама у којима постоји ризик од дејства киселина и база обавезна су киселоотпорна заштитна радна одела, рукавице заштитне киселоотпорне, заштитна обућа нивоа   S -3 отпорна на хемикалије и заштитни шлем са визиром (важи за ЛОТ 1).</w:t>
      </w:r>
    </w:p>
    <w:p w:rsidR="00D370A4" w:rsidRPr="00D370A4" w:rsidRDefault="00D370A4" w:rsidP="00D370A4">
      <w:pPr>
        <w:numPr>
          <w:ilvl w:val="0"/>
          <w:numId w:val="5"/>
        </w:numPr>
        <w:suppressAutoHyphens w:val="0"/>
        <w:spacing w:before="60" w:after="60"/>
        <w:ind w:left="284" w:hanging="284"/>
        <w:jc w:val="both"/>
        <w:rPr>
          <w:rFonts w:ascii="Arial" w:hAnsi="Arial" w:cs="Arial"/>
          <w:sz w:val="20"/>
          <w:szCs w:val="20"/>
          <w:lang w:val="sr-Cyrl-CS" w:eastAsia="en-US"/>
        </w:rPr>
      </w:pPr>
      <w:r w:rsidRPr="00D370A4">
        <w:rPr>
          <w:rFonts w:ascii="Arial" w:hAnsi="Arial" w:cs="Arial"/>
          <w:sz w:val="20"/>
          <w:szCs w:val="20"/>
          <w:lang w:val="sr-Cyrl-CS" w:eastAsia="en-US"/>
        </w:rPr>
        <w:t xml:space="preserve">Да обезбеди рачунар са минимум </w:t>
      </w:r>
      <w:r w:rsidRPr="00D370A4">
        <w:rPr>
          <w:rFonts w:ascii="Arial" w:hAnsi="Arial" w:cs="Arial"/>
          <w:sz w:val="20"/>
          <w:szCs w:val="20"/>
          <w:lang w:val="sr-Latn-CS" w:eastAsia="en-US"/>
        </w:rPr>
        <w:t>W</w:t>
      </w:r>
      <w:r w:rsidRPr="00D370A4">
        <w:rPr>
          <w:rFonts w:ascii="Arial" w:hAnsi="Arial" w:cs="Arial"/>
          <w:sz w:val="20"/>
          <w:szCs w:val="20"/>
          <w:lang w:val="sr-Cyrl-CS" w:eastAsia="en-US"/>
        </w:rPr>
        <w:t>indows7 оперативним системом и запослене који ће путем ВПН конекције и портала извођача вршити целокупан процес дистрибуције, планирања, обраде и усаглашавања факта радова по радном налогу као и доставу АТД.</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7" w:name="_Toc493670563"/>
      <w:r w:rsidRPr="00D370A4">
        <w:rPr>
          <w:rFonts w:ascii="Arial" w:hAnsi="Arial" w:cs="Arial"/>
          <w:b/>
          <w:bCs/>
          <w:sz w:val="20"/>
          <w:szCs w:val="20"/>
          <w:lang w:val="sr-Cyrl-RS" w:eastAsia="en-US"/>
        </w:rPr>
        <w:t>ОСНОВ ЗА ПОЧЕТАК ПРУЖАЊА УСЛУГЕ</w:t>
      </w:r>
      <w:bookmarkEnd w:id="7"/>
    </w:p>
    <w:p w:rsidR="00D370A4" w:rsidRPr="00D370A4" w:rsidRDefault="00D370A4" w:rsidP="00D370A4">
      <w:pPr>
        <w:numPr>
          <w:ilvl w:val="0"/>
          <w:numId w:val="17"/>
        </w:numPr>
        <w:suppressAutoHyphens w:val="0"/>
        <w:spacing w:before="120" w:after="12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Уговорени рок вршења услуге почиње да тече од дана увођења Извршиоца у посао. Надзорни орган је дужан да изврши увођење Извршиоца услуге у посао отварањем грађевинског дневника</w:t>
      </w:r>
      <w:r w:rsidRPr="00D370A4">
        <w:rPr>
          <w:rFonts w:ascii="Arial" w:hAnsi="Arial" w:cs="Arial"/>
          <w:sz w:val="20"/>
          <w:szCs w:val="20"/>
          <w:lang w:val="sr-Latn-RS" w:eastAsia="en-US"/>
        </w:rPr>
        <w:t>;</w:t>
      </w:r>
    </w:p>
    <w:p w:rsidR="00D370A4" w:rsidRPr="00D370A4" w:rsidRDefault="00D370A4" w:rsidP="00D370A4">
      <w:pPr>
        <w:numPr>
          <w:ilvl w:val="0"/>
          <w:numId w:val="17"/>
        </w:numPr>
        <w:suppressAutoHyphens w:val="0"/>
        <w:spacing w:before="120" w:after="12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Пре почетка вршења услуге достави Надзорном органу Наручиоца, Технологију за извођење АКЗ на сагласност;</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8" w:name="_Toc493670564"/>
      <w:r w:rsidRPr="00D370A4">
        <w:rPr>
          <w:rFonts w:ascii="Arial" w:hAnsi="Arial" w:cs="Arial"/>
          <w:b/>
          <w:bCs/>
          <w:sz w:val="20"/>
          <w:szCs w:val="20"/>
          <w:lang w:val="sr-Cyrl-RS" w:eastAsia="en-US"/>
        </w:rPr>
        <w:t>РОК И ДИНАМИКА ЗА РЕАЛИЗАЦИЈУ ПРЕДМЕТНЕ УСЛУГЕ</w:t>
      </w:r>
      <w:bookmarkEnd w:id="8"/>
    </w:p>
    <w:p w:rsidR="00D370A4" w:rsidRPr="00D370A4" w:rsidRDefault="00D370A4" w:rsidP="00D370A4">
      <w:pPr>
        <w:numPr>
          <w:ilvl w:val="0"/>
          <w:numId w:val="17"/>
        </w:numPr>
        <w:suppressAutoHyphens w:val="0"/>
        <w:spacing w:before="120" w:after="12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Рок за реализацију предметне услуге је до 31.12.201</w:t>
      </w:r>
      <w:r w:rsidRPr="00D370A4">
        <w:rPr>
          <w:rFonts w:ascii="Arial" w:hAnsi="Arial" w:cs="Arial"/>
          <w:sz w:val="20"/>
          <w:szCs w:val="20"/>
          <w:lang w:val="sr-Latn-RS" w:eastAsia="en-US"/>
        </w:rPr>
        <w:t>9</w:t>
      </w:r>
      <w:r w:rsidRPr="00D370A4">
        <w:rPr>
          <w:rFonts w:ascii="Arial" w:hAnsi="Arial" w:cs="Arial"/>
          <w:sz w:val="20"/>
          <w:szCs w:val="20"/>
          <w:lang w:val="sr-Cyrl-CS" w:eastAsia="en-US"/>
        </w:rPr>
        <w:t>. године.</w:t>
      </w:r>
    </w:p>
    <w:p w:rsidR="00D370A4" w:rsidRPr="00D370A4" w:rsidRDefault="00D370A4" w:rsidP="00D370A4">
      <w:pPr>
        <w:numPr>
          <w:ilvl w:val="0"/>
          <w:numId w:val="17"/>
        </w:numPr>
        <w:suppressAutoHyphens w:val="0"/>
        <w:spacing w:before="120" w:after="12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За ЛОТ 2 рок за реализацију спољашњег АКЗ-а резервоара у Блоку 20 је 01.06.2019.</w:t>
      </w:r>
    </w:p>
    <w:p w:rsidR="00D370A4" w:rsidRPr="00D370A4" w:rsidRDefault="00D370A4" w:rsidP="00D370A4">
      <w:pPr>
        <w:numPr>
          <w:ilvl w:val="0"/>
          <w:numId w:val="17"/>
        </w:numPr>
        <w:suppressAutoHyphens w:val="0"/>
        <w:spacing w:before="120" w:after="12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Понуђач је дужан да уз Понуду за предметну услугу достави разрађен Динамички план за резервоаре у Блоку 20 (ЛОТ 2), у складу са траженим роком вршења услуге. Динамички план мора да садржи дужинe трајања свих активности са јасним приказом њихове међузависности.</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9" w:name="_Toc493670565"/>
      <w:r w:rsidRPr="00D370A4">
        <w:rPr>
          <w:rFonts w:ascii="Arial" w:hAnsi="Arial" w:cs="Arial"/>
          <w:b/>
          <w:bCs/>
          <w:sz w:val="20"/>
          <w:szCs w:val="20"/>
          <w:lang w:val="sr-Cyrl-RS" w:eastAsia="en-US"/>
        </w:rPr>
        <w:t>ЗАХТЕВИ ЗА КВАЛИТЕТ УСЛУГЕ И НАЧИН КОНТРОЛЕ КВАЛИТЕТА</w:t>
      </w:r>
      <w:bookmarkEnd w:id="9"/>
    </w:p>
    <w:p w:rsidR="00D370A4" w:rsidRPr="00D370A4" w:rsidRDefault="00D370A4" w:rsidP="00D370A4">
      <w:pPr>
        <w:suppressAutoHyphens w:val="0"/>
        <w:jc w:val="both"/>
        <w:rPr>
          <w:rFonts w:ascii="Arial" w:eastAsia="Calibri" w:hAnsi="Arial" w:cs="Arial"/>
          <w:i/>
          <w:color w:val="C00000"/>
          <w:sz w:val="20"/>
          <w:szCs w:val="20"/>
          <w:lang w:val="sr-Cyrl-RS" w:eastAsia="en-US"/>
        </w:rPr>
      </w:pP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 xml:space="preserve">Извршилац услуге је у обавези да пре уградње материјала, а заједно са Технологијом извођења АКЗ, достави атестно-техничку документацију за материјал Надзорном органу на сагласност. </w:t>
      </w:r>
    </w:p>
    <w:p w:rsidR="00D370A4" w:rsidRPr="00D370A4" w:rsidRDefault="00D370A4" w:rsidP="00D370A4">
      <w:pPr>
        <w:suppressAutoHyphens w:val="0"/>
        <w:spacing w:before="60" w:after="60"/>
        <w:ind w:left="270"/>
        <w:contextualSpacing/>
        <w:jc w:val="both"/>
        <w:rPr>
          <w:rFonts w:ascii="Arial" w:hAnsi="Arial" w:cs="Arial"/>
          <w:sz w:val="20"/>
          <w:szCs w:val="20"/>
          <w:lang w:val="sr-Cyrl-CS" w:eastAsia="en-US"/>
        </w:rPr>
      </w:pP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lastRenderedPageBreak/>
        <w:t>Атести морају бити издати од стране акредитованих трећих лица у складу са прописима и стандардима из дате области. Атести у виду изјава да материјал одговара захтеваном квалитету нису дозвољени и неће се узети као доказ квалитета материјала.</w:t>
      </w:r>
    </w:p>
    <w:p w:rsidR="00D370A4" w:rsidRPr="00D370A4" w:rsidRDefault="00D370A4" w:rsidP="00D370A4">
      <w:pPr>
        <w:suppressAutoHyphens w:val="0"/>
        <w:spacing w:before="60" w:after="60"/>
        <w:ind w:left="270"/>
        <w:contextualSpacing/>
        <w:jc w:val="both"/>
        <w:rPr>
          <w:rFonts w:ascii="Arial" w:hAnsi="Arial" w:cs="Arial"/>
          <w:sz w:val="20"/>
          <w:szCs w:val="20"/>
          <w:lang w:val="sr-Cyrl-CS" w:eastAsia="en-US"/>
        </w:rPr>
      </w:pPr>
    </w:p>
    <w:p w:rsidR="00D370A4" w:rsidRPr="00D370A4" w:rsidRDefault="00D370A4" w:rsidP="00D370A4">
      <w:pPr>
        <w:suppressAutoHyphens w:val="0"/>
        <w:autoSpaceDE w:val="0"/>
        <w:autoSpaceDN w:val="0"/>
        <w:adjustRightInd w:val="0"/>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u w:val="single"/>
          <w:lang w:val="ru-RU" w:eastAsia="en-US"/>
        </w:rPr>
        <w:t>Контрола извођења АКЗ, осим пажљиве контроле предвиђеног система АКЗ по Уговору, предвиђа такође</w:t>
      </w:r>
      <w:r w:rsidRPr="00D370A4">
        <w:rPr>
          <w:rFonts w:ascii="Arial" w:eastAsia="Calibri" w:hAnsi="Arial" w:cs="Arial"/>
          <w:bCs/>
          <w:color w:val="000000"/>
          <w:sz w:val="20"/>
          <w:szCs w:val="20"/>
          <w:lang w:val="ru-RU" w:eastAsia="en-US"/>
        </w:rPr>
        <w:t>:</w:t>
      </w: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Контролу извршене припреме површина;</w:t>
      </w: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Проверу услова вршења АКЗ;</w:t>
      </w: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Визуелни преглед;</w:t>
      </w:r>
    </w:p>
    <w:p w:rsidR="00D370A4" w:rsidRPr="00D370A4" w:rsidRDefault="00D370A4" w:rsidP="00D370A4">
      <w:pPr>
        <w:numPr>
          <w:ilvl w:val="0"/>
          <w:numId w:val="19"/>
        </w:numPr>
        <w:suppressAutoHyphens w:val="0"/>
        <w:spacing w:before="60" w:after="60"/>
        <w:ind w:left="270" w:hanging="270"/>
        <w:contextualSpacing/>
        <w:jc w:val="both"/>
        <w:rPr>
          <w:rFonts w:ascii="Calibri" w:eastAsia="Calibri" w:hAnsi="Calibri"/>
          <w:sz w:val="20"/>
          <w:szCs w:val="20"/>
          <w:lang w:val="ru-RU" w:eastAsia="en-US"/>
        </w:rPr>
      </w:pPr>
      <w:r w:rsidRPr="00D370A4">
        <w:rPr>
          <w:rFonts w:ascii="Arial" w:hAnsi="Arial" w:cs="Arial"/>
          <w:sz w:val="20"/>
          <w:szCs w:val="20"/>
          <w:lang w:val="sr-Cyrl-CS" w:eastAsia="en-US"/>
        </w:rPr>
        <w:t>Мерење дебљине и испитивање пријањања заштитних покривних слојева.</w:t>
      </w:r>
    </w:p>
    <w:p w:rsidR="00D370A4" w:rsidRPr="00D370A4" w:rsidRDefault="00D370A4" w:rsidP="00D370A4">
      <w:pPr>
        <w:suppressAutoHyphens w:val="0"/>
        <w:spacing w:before="120" w:after="120"/>
        <w:jc w:val="both"/>
        <w:rPr>
          <w:rFonts w:ascii="Arial" w:hAnsi="Arial" w:cs="Arial"/>
          <w:sz w:val="20"/>
          <w:szCs w:val="20"/>
          <w:u w:val="single"/>
          <w:lang w:val="sr-Cyrl-CS" w:eastAsia="en-US"/>
        </w:rPr>
      </w:pPr>
    </w:p>
    <w:p w:rsidR="00D370A4" w:rsidRPr="00D370A4" w:rsidRDefault="00D370A4" w:rsidP="00D370A4">
      <w:pPr>
        <w:suppressAutoHyphens w:val="0"/>
        <w:spacing w:before="120" w:after="120"/>
        <w:jc w:val="both"/>
        <w:rPr>
          <w:rFonts w:ascii="Arial" w:hAnsi="Arial" w:cs="Arial"/>
          <w:sz w:val="20"/>
          <w:szCs w:val="20"/>
          <w:u w:val="single"/>
          <w:lang w:val="sr-Cyrl-CS" w:eastAsia="en-US"/>
        </w:rPr>
      </w:pPr>
      <w:r w:rsidRPr="00D370A4">
        <w:rPr>
          <w:rFonts w:ascii="Arial" w:hAnsi="Arial" w:cs="Arial"/>
          <w:sz w:val="20"/>
          <w:szCs w:val="20"/>
          <w:u w:val="single"/>
          <w:lang w:val="sr-Cyrl-CS" w:eastAsia="en-US"/>
        </w:rPr>
        <w:t>Контрола квалитета вршења услуге спроводиће се фазно:</w:t>
      </w:r>
    </w:p>
    <w:p w:rsidR="00D370A4" w:rsidRPr="00D370A4" w:rsidRDefault="00D370A4" w:rsidP="00D370A4">
      <w:pPr>
        <w:numPr>
          <w:ilvl w:val="0"/>
          <w:numId w:val="18"/>
        </w:numPr>
        <w:suppressAutoHyphens w:val="0"/>
        <w:autoSpaceDE w:val="0"/>
        <w:autoSpaceDN w:val="0"/>
        <w:adjustRightInd w:val="0"/>
        <w:spacing w:after="29"/>
        <w:ind w:left="360" w:hanging="270"/>
        <w:contextualSpacing/>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Фаза: дефектажа постојећег стања АКЗ и провера Технологије за извођење АКЗ;</w:t>
      </w:r>
    </w:p>
    <w:p w:rsidR="00D370A4" w:rsidRPr="00D370A4" w:rsidRDefault="00D370A4" w:rsidP="00D370A4">
      <w:pPr>
        <w:numPr>
          <w:ilvl w:val="0"/>
          <w:numId w:val="18"/>
        </w:numPr>
        <w:suppressAutoHyphens w:val="0"/>
        <w:autoSpaceDE w:val="0"/>
        <w:autoSpaceDN w:val="0"/>
        <w:adjustRightInd w:val="0"/>
        <w:spacing w:after="29"/>
        <w:ind w:left="360" w:hanging="270"/>
        <w:contextualSpacing/>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Фаза: контрола припремљене површине након завршеног пескарења и отпрашивања;</w:t>
      </w:r>
    </w:p>
    <w:p w:rsidR="00D370A4" w:rsidRPr="00D370A4" w:rsidRDefault="00D370A4" w:rsidP="00D370A4">
      <w:pPr>
        <w:numPr>
          <w:ilvl w:val="0"/>
          <w:numId w:val="18"/>
        </w:numPr>
        <w:suppressAutoHyphens w:val="0"/>
        <w:autoSpaceDE w:val="0"/>
        <w:autoSpaceDN w:val="0"/>
        <w:adjustRightInd w:val="0"/>
        <w:spacing w:after="29"/>
        <w:ind w:left="360" w:hanging="270"/>
        <w:contextualSpacing/>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Фаза: мерење дебљине основног мокрог слоја;</w:t>
      </w:r>
    </w:p>
    <w:p w:rsidR="00D370A4" w:rsidRPr="00D370A4" w:rsidRDefault="00D370A4" w:rsidP="00D370A4">
      <w:pPr>
        <w:numPr>
          <w:ilvl w:val="0"/>
          <w:numId w:val="18"/>
        </w:numPr>
        <w:suppressAutoHyphens w:val="0"/>
        <w:autoSpaceDE w:val="0"/>
        <w:autoSpaceDN w:val="0"/>
        <w:adjustRightInd w:val="0"/>
        <w:spacing w:after="29"/>
        <w:ind w:left="360" w:hanging="270"/>
        <w:contextualSpacing/>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Фаза: мерење дебљине основног сувог слоја и мокрог међупремаза;</w:t>
      </w:r>
    </w:p>
    <w:p w:rsidR="00D370A4" w:rsidRPr="00D370A4" w:rsidRDefault="00D370A4" w:rsidP="00D370A4">
      <w:pPr>
        <w:numPr>
          <w:ilvl w:val="0"/>
          <w:numId w:val="18"/>
        </w:numPr>
        <w:suppressAutoHyphens w:val="0"/>
        <w:autoSpaceDE w:val="0"/>
        <w:autoSpaceDN w:val="0"/>
        <w:adjustRightInd w:val="0"/>
        <w:spacing w:after="29"/>
        <w:ind w:left="360" w:hanging="270"/>
        <w:contextualSpacing/>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 xml:space="preserve">Фаза: мерење дебљине сувог слоја међупремаза и мокрог завршног премаза; </w:t>
      </w:r>
    </w:p>
    <w:p w:rsidR="00D370A4" w:rsidRPr="00D370A4" w:rsidRDefault="00D370A4" w:rsidP="00D370A4">
      <w:pPr>
        <w:numPr>
          <w:ilvl w:val="0"/>
          <w:numId w:val="18"/>
        </w:numPr>
        <w:suppressAutoHyphens w:val="0"/>
        <w:autoSpaceDE w:val="0"/>
        <w:autoSpaceDN w:val="0"/>
        <w:adjustRightInd w:val="0"/>
        <w:spacing w:after="29"/>
        <w:ind w:left="360" w:hanging="270"/>
        <w:contextualSpacing/>
        <w:jc w:val="both"/>
        <w:rPr>
          <w:rFonts w:ascii="Arial" w:eastAsia="Calibri" w:hAnsi="Arial" w:cs="Arial"/>
          <w:bCs/>
          <w:color w:val="000000"/>
          <w:sz w:val="20"/>
          <w:szCs w:val="20"/>
          <w:lang w:val="ru-RU" w:eastAsia="en-US"/>
        </w:rPr>
      </w:pPr>
      <w:r w:rsidRPr="00D370A4">
        <w:rPr>
          <w:rFonts w:ascii="Arial" w:eastAsia="Calibri" w:hAnsi="Arial" w:cs="Arial"/>
          <w:bCs/>
          <w:color w:val="000000"/>
          <w:sz w:val="20"/>
          <w:szCs w:val="20"/>
          <w:lang w:val="ru-RU" w:eastAsia="en-US"/>
        </w:rPr>
        <w:t>Фаза: мерење укупне дебљине премаза.</w:t>
      </w:r>
    </w:p>
    <w:p w:rsidR="00D370A4" w:rsidRPr="00D370A4" w:rsidRDefault="00D370A4" w:rsidP="00D370A4">
      <w:pPr>
        <w:suppressAutoHyphens w:val="0"/>
        <w:autoSpaceDE w:val="0"/>
        <w:autoSpaceDN w:val="0"/>
        <w:adjustRightInd w:val="0"/>
        <w:spacing w:after="29"/>
        <w:rPr>
          <w:rFonts w:ascii="Arial" w:eastAsia="Calibri" w:hAnsi="Arial" w:cs="Arial"/>
          <w:bCs/>
          <w:color w:val="000000"/>
          <w:sz w:val="20"/>
          <w:szCs w:val="20"/>
          <w:lang w:val="ru-RU" w:eastAsia="en-US"/>
        </w:rPr>
      </w:pP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ru-RU" w:eastAsia="en-US"/>
        </w:rPr>
      </w:pPr>
      <w:r w:rsidRPr="00D370A4">
        <w:rPr>
          <w:rFonts w:ascii="Arial" w:hAnsi="Arial" w:cs="Arial"/>
          <w:sz w:val="20"/>
          <w:szCs w:val="20"/>
          <w:lang w:val="sr-Cyrl-CS" w:eastAsia="en-US"/>
        </w:rPr>
        <w:t>Тачке мерења дебљине премаза искључиво одређује Надзорни орган.</w:t>
      </w: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Извршилац услуге је у обавези да обезбеди апарат за мерење дебљине слојева. Пре почетка вршења услуге потребно је доставити Надзорном органу копију важећег атеста од стране овлашћене куће да је апарат исправан и баждарен.</w:t>
      </w: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Резултати мерења ће бити констатовани у Записницима чију форму одређује Надзорни орган, а које потписују Одговорни извођач радова и Надзорни орган.</w:t>
      </w:r>
    </w:p>
    <w:p w:rsidR="00D370A4" w:rsidRPr="00D370A4" w:rsidRDefault="00D370A4" w:rsidP="00D370A4">
      <w:pPr>
        <w:numPr>
          <w:ilvl w:val="0"/>
          <w:numId w:val="19"/>
        </w:numPr>
        <w:suppressAutoHyphens w:val="0"/>
        <w:spacing w:before="60" w:after="60"/>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Захтева се 100% уједначеност завршног АКЗ премаза без видљивих трагова прелаза.</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10" w:name="_Toc493670566"/>
      <w:r w:rsidRPr="00D370A4">
        <w:rPr>
          <w:rFonts w:ascii="Arial" w:hAnsi="Arial" w:cs="Arial"/>
          <w:b/>
          <w:bCs/>
          <w:sz w:val="20"/>
          <w:szCs w:val="20"/>
          <w:lang w:val="sr-Cyrl-RS" w:eastAsia="en-US"/>
        </w:rPr>
        <w:t>ИЗВЕШТАВАЊЕ</w:t>
      </w:r>
      <w:bookmarkEnd w:id="10"/>
      <w:r w:rsidRPr="00D370A4">
        <w:rPr>
          <w:rFonts w:ascii="Arial" w:hAnsi="Arial" w:cs="Arial"/>
          <w:b/>
          <w:bCs/>
          <w:sz w:val="20"/>
          <w:szCs w:val="20"/>
          <w:lang w:val="sr-Cyrl-RS" w:eastAsia="en-US"/>
        </w:rPr>
        <w:t xml:space="preserve"> </w:t>
      </w:r>
    </w:p>
    <w:p w:rsidR="00D370A4" w:rsidRPr="00D370A4" w:rsidRDefault="00D370A4" w:rsidP="00D370A4">
      <w:pPr>
        <w:suppressAutoHyphens w:val="0"/>
        <w:jc w:val="both"/>
        <w:rPr>
          <w:rFonts w:ascii="Arial" w:eastAsia="Calibri" w:hAnsi="Arial" w:cs="Arial"/>
          <w:i/>
          <w:color w:val="C00000"/>
          <w:sz w:val="20"/>
          <w:szCs w:val="20"/>
          <w:lang w:val="sr-Cyrl-CS" w:eastAsia="en-US"/>
        </w:rPr>
      </w:pPr>
    </w:p>
    <w:p w:rsidR="00D370A4" w:rsidRPr="00D370A4" w:rsidRDefault="00D370A4" w:rsidP="00D370A4">
      <w:pPr>
        <w:numPr>
          <w:ilvl w:val="0"/>
          <w:numId w:val="28"/>
        </w:numPr>
        <w:suppressAutoHyphens w:val="0"/>
        <w:spacing w:before="60" w:after="60"/>
        <w:ind w:left="284" w:hanging="284"/>
        <w:contextualSpacing/>
        <w:jc w:val="both"/>
        <w:rPr>
          <w:rFonts w:ascii="Arial" w:hAnsi="Arial" w:cs="Arial"/>
          <w:sz w:val="20"/>
          <w:szCs w:val="20"/>
          <w:lang w:val="sr-Cyrl-CS" w:eastAsia="en-US"/>
        </w:rPr>
      </w:pPr>
      <w:r w:rsidRPr="00D370A4">
        <w:rPr>
          <w:rFonts w:ascii="Arial" w:hAnsi="Arial" w:cs="Arial"/>
          <w:sz w:val="20"/>
          <w:szCs w:val="20"/>
          <w:lang w:val="sr-Cyrl-CS" w:eastAsia="en-US"/>
        </w:rPr>
        <w:t xml:space="preserve">Извршилац је дужан да редовно </w:t>
      </w:r>
      <w:r w:rsidRPr="00D370A4">
        <w:rPr>
          <w:rFonts w:ascii="Arial" w:hAnsi="Arial" w:cs="Arial"/>
          <w:i/>
          <w:sz w:val="20"/>
          <w:szCs w:val="20"/>
          <w:lang w:val="sr-Cyrl-CS" w:eastAsia="en-US"/>
        </w:rPr>
        <w:t>(дневно)</w:t>
      </w:r>
      <w:r w:rsidRPr="00D370A4">
        <w:rPr>
          <w:rFonts w:ascii="Arial" w:hAnsi="Arial" w:cs="Arial"/>
          <w:sz w:val="20"/>
          <w:szCs w:val="20"/>
          <w:lang w:val="sr-Cyrl-CS" w:eastAsia="en-US"/>
        </w:rPr>
        <w:t xml:space="preserve"> извештава Наручиоца о стању на градилишту, према закљученом уговору. Обавезни део извештавања је реализација услуге у односу на уговорени обим и усвојен Динамички план. </w:t>
      </w:r>
    </w:p>
    <w:p w:rsidR="00D370A4" w:rsidRPr="00D370A4" w:rsidRDefault="00D370A4" w:rsidP="00D370A4">
      <w:pPr>
        <w:numPr>
          <w:ilvl w:val="0"/>
          <w:numId w:val="19"/>
        </w:numPr>
        <w:suppressAutoHyphens w:val="0"/>
        <w:spacing w:before="60" w:after="200"/>
        <w:ind w:left="270" w:hanging="270"/>
        <w:contextualSpacing/>
        <w:jc w:val="both"/>
        <w:rPr>
          <w:rFonts w:ascii="Arial" w:hAnsi="Arial" w:cs="Arial"/>
          <w:i/>
          <w:color w:val="1F497D"/>
          <w:sz w:val="20"/>
          <w:szCs w:val="20"/>
          <w:lang w:val="sr-Latn-RS" w:eastAsia="en-US"/>
        </w:rPr>
      </w:pPr>
      <w:r w:rsidRPr="00D370A4">
        <w:rPr>
          <w:rFonts w:ascii="Arial" w:hAnsi="Arial" w:cs="Arial"/>
          <w:sz w:val="20"/>
          <w:szCs w:val="20"/>
          <w:lang w:val="sr-Cyrl-CS" w:eastAsia="en-US"/>
        </w:rPr>
        <w:t>Извршилац је дужан да доставља и ванредне извештаје у случају настанака околности које се налазе на критичном путу реализације пројекта или утичу на безбедност и сигурност на локацији.</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11" w:name="_Toc493670567"/>
      <w:r w:rsidRPr="00D370A4">
        <w:rPr>
          <w:rFonts w:ascii="Arial" w:hAnsi="Arial" w:cs="Arial"/>
          <w:b/>
          <w:bCs/>
          <w:sz w:val="20"/>
          <w:szCs w:val="20"/>
          <w:lang w:val="sr-Cyrl-RS" w:eastAsia="en-US"/>
        </w:rPr>
        <w:t>ПРИЈЕМ  ИЗВРШЕНЕ УСЛУГЕ</w:t>
      </w:r>
      <w:bookmarkEnd w:id="11"/>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Након завршетка комплетне услуге потребно је да Извршилац достави грађевински дневник и обрачунске листове грађевинске књиге</w:t>
      </w:r>
      <w:r w:rsidRPr="00D370A4">
        <w:rPr>
          <w:rFonts w:ascii="Arial" w:hAnsi="Arial" w:cs="Arial"/>
          <w:sz w:val="20"/>
          <w:szCs w:val="20"/>
          <w:lang w:val="sr-Latn-RS" w:eastAsia="en-US"/>
        </w:rPr>
        <w:t xml:space="preserve">, </w:t>
      </w:r>
      <w:r w:rsidRPr="00D370A4">
        <w:rPr>
          <w:rFonts w:ascii="Arial" w:hAnsi="Arial" w:cs="Arial"/>
          <w:sz w:val="20"/>
          <w:szCs w:val="20"/>
          <w:lang w:val="sr-Cyrl-RS" w:eastAsia="en-US"/>
        </w:rPr>
        <w:t>записнике о резултатима мерења дебљине премаза</w:t>
      </w:r>
      <w:r w:rsidRPr="00D370A4">
        <w:rPr>
          <w:rFonts w:ascii="Arial" w:hAnsi="Arial" w:cs="Arial"/>
          <w:sz w:val="20"/>
          <w:szCs w:val="20"/>
          <w:lang w:val="sr-Cyrl-CS" w:eastAsia="en-US"/>
        </w:rPr>
        <w:t xml:space="preserve"> и атесте уграђеног материјала Надзорном органу.</w:t>
      </w:r>
    </w:p>
    <w:p w:rsidR="00D370A4" w:rsidRPr="00D370A4" w:rsidRDefault="00D370A4" w:rsidP="00D370A4">
      <w:pPr>
        <w:numPr>
          <w:ilvl w:val="0"/>
          <w:numId w:val="5"/>
        </w:numPr>
        <w:suppressAutoHyphens w:val="0"/>
        <w:spacing w:before="60" w:after="60"/>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Услов за испостављање рачуна и плаћање је Записник о извршеној услузи обострано потписан од стране овлашћених представника Наручиоца и Извршиоца услуге.</w:t>
      </w:r>
      <w:r w:rsidRPr="00D370A4">
        <w:rPr>
          <w:rFonts w:ascii="Trebuchet MS" w:eastAsia="Calibri" w:hAnsi="Trebuchet MS"/>
          <w:color w:val="1A1617"/>
          <w:sz w:val="20"/>
          <w:szCs w:val="20"/>
          <w:lang w:val="sr-Latn-RS" w:eastAsia="en-US"/>
        </w:rPr>
        <w:t xml:space="preserve"> </w:t>
      </w:r>
      <w:r w:rsidRPr="00D370A4">
        <w:rPr>
          <w:rFonts w:ascii="Arial" w:hAnsi="Arial" w:cs="Arial"/>
          <w:sz w:val="20"/>
          <w:szCs w:val="20"/>
          <w:lang w:val="sr-Cyrl-CS" w:eastAsia="en-US"/>
        </w:rPr>
        <w:t xml:space="preserve">Такође, неопходно је сву горе наведену документацију унети кроз Портал за извођаче у коме се врши рад са радним налозима.   </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12" w:name="_Toc493670568"/>
      <w:r w:rsidRPr="00D370A4">
        <w:rPr>
          <w:rFonts w:ascii="Arial" w:hAnsi="Arial" w:cs="Arial"/>
          <w:b/>
          <w:bCs/>
          <w:sz w:val="20"/>
          <w:szCs w:val="20"/>
          <w:lang w:val="sr-Cyrl-RS" w:eastAsia="en-US"/>
        </w:rPr>
        <w:t>ГАРАНТНИ РОК</w:t>
      </w:r>
      <w:bookmarkEnd w:id="12"/>
    </w:p>
    <w:p w:rsidR="00D370A4" w:rsidRPr="00D370A4" w:rsidRDefault="00D370A4" w:rsidP="00D370A4">
      <w:pPr>
        <w:numPr>
          <w:ilvl w:val="0"/>
          <w:numId w:val="5"/>
        </w:numPr>
        <w:suppressAutoHyphens w:val="0"/>
        <w:spacing w:after="200"/>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t xml:space="preserve">Гарантни рок за извршену услугу је минимум 24 месеца за ЛОТ 1 и ЛОТ  3. </w:t>
      </w:r>
    </w:p>
    <w:p w:rsidR="00D370A4" w:rsidRPr="00D370A4" w:rsidRDefault="00D370A4" w:rsidP="00D370A4">
      <w:pPr>
        <w:numPr>
          <w:ilvl w:val="0"/>
          <w:numId w:val="5"/>
        </w:numPr>
        <w:suppressAutoHyphens w:val="0"/>
        <w:spacing w:after="200"/>
        <w:ind w:left="284" w:hanging="284"/>
        <w:jc w:val="both"/>
        <w:rPr>
          <w:rFonts w:ascii="Arial" w:hAnsi="Arial" w:cs="Arial"/>
          <w:sz w:val="20"/>
          <w:szCs w:val="20"/>
          <w:lang w:val="sr-Cyrl-CS" w:eastAsia="en-US"/>
        </w:rPr>
      </w:pPr>
      <w:r w:rsidRPr="00D370A4">
        <w:rPr>
          <w:rFonts w:ascii="Arial" w:hAnsi="Arial" w:cs="Arial"/>
          <w:sz w:val="20"/>
          <w:szCs w:val="20"/>
          <w:lang w:val="sr-Cyrl-CS" w:eastAsia="en-US"/>
        </w:rPr>
        <w:t>Гарантни рок за извршену услугу је 10 година за ЛОТ 2.</w:t>
      </w:r>
    </w:p>
    <w:p w:rsidR="00D370A4" w:rsidRPr="00D370A4" w:rsidRDefault="00D370A4" w:rsidP="00D370A4">
      <w:pPr>
        <w:numPr>
          <w:ilvl w:val="0"/>
          <w:numId w:val="5"/>
        </w:numPr>
        <w:suppressAutoHyphens w:val="0"/>
        <w:spacing w:after="200"/>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t>Гарантни рок почиње да тече од дана примопредаје извршене услуге, односно од дана потписивања Записника о извршеној услузи.</w:t>
      </w:r>
    </w:p>
    <w:p w:rsidR="00D370A4" w:rsidRPr="00D370A4" w:rsidRDefault="00D370A4" w:rsidP="00D370A4">
      <w:pPr>
        <w:numPr>
          <w:ilvl w:val="0"/>
          <w:numId w:val="5"/>
        </w:numPr>
        <w:suppressAutoHyphens w:val="0"/>
        <w:spacing w:after="200"/>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t xml:space="preserve">Извршилац услуге је у обавези да по позиву Наручиоца отклони све недостатке у гарантном року, за које се утврди да су настали његовом кривицом (рекламација). </w:t>
      </w:r>
    </w:p>
    <w:p w:rsidR="00D370A4" w:rsidRPr="00D370A4" w:rsidRDefault="00D370A4" w:rsidP="00D370A4">
      <w:pPr>
        <w:numPr>
          <w:ilvl w:val="0"/>
          <w:numId w:val="5"/>
        </w:numPr>
        <w:suppressAutoHyphens w:val="0"/>
        <w:spacing w:after="200"/>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t>Време одзива по рекламацији не може бити дуже од 48 h</w:t>
      </w:r>
      <w:r w:rsidRPr="00D370A4">
        <w:rPr>
          <w:rFonts w:ascii="Arial" w:hAnsi="Arial" w:cs="Arial"/>
          <w:i/>
          <w:sz w:val="20"/>
          <w:szCs w:val="20"/>
          <w:lang w:val="sr-Cyrl-CS" w:eastAsia="en-US"/>
        </w:rPr>
        <w:t xml:space="preserve"> </w:t>
      </w:r>
      <w:r w:rsidRPr="00D370A4">
        <w:rPr>
          <w:rFonts w:ascii="Arial" w:hAnsi="Arial" w:cs="Arial"/>
          <w:sz w:val="20"/>
          <w:szCs w:val="20"/>
          <w:lang w:val="sr-Cyrl-CS" w:eastAsia="en-US"/>
        </w:rPr>
        <w:t xml:space="preserve">од момента пријема исте. </w:t>
      </w: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13" w:name="_Toc493670569"/>
      <w:r w:rsidRPr="00D370A4">
        <w:rPr>
          <w:rFonts w:ascii="Arial" w:hAnsi="Arial" w:cs="Arial"/>
          <w:b/>
          <w:bCs/>
          <w:sz w:val="20"/>
          <w:szCs w:val="20"/>
          <w:lang w:val="sr-Cyrl-RS" w:eastAsia="en-US"/>
        </w:rPr>
        <w:lastRenderedPageBreak/>
        <w:t>ТЕХНИЧКИ КВАЛИФИКАЦИОНИ КРИТЕРИЈУМИ</w:t>
      </w:r>
      <w:bookmarkEnd w:id="13"/>
    </w:p>
    <w:p w:rsidR="00D370A4" w:rsidRPr="00D370A4" w:rsidRDefault="00D370A4" w:rsidP="00D370A4">
      <w:pPr>
        <w:suppressAutoHyphens w:val="0"/>
        <w:spacing w:before="120" w:after="120"/>
        <w:jc w:val="both"/>
        <w:rPr>
          <w:rFonts w:ascii="Arial" w:hAnsi="Arial" w:cs="Arial"/>
          <w:noProof/>
          <w:sz w:val="20"/>
          <w:szCs w:val="20"/>
          <w:lang w:val="sr-Cyrl-RS" w:eastAsia="en-US"/>
        </w:rPr>
      </w:pPr>
      <w:r w:rsidRPr="00D370A4">
        <w:rPr>
          <w:rFonts w:ascii="Arial" w:hAnsi="Arial" w:cs="Arial"/>
          <w:noProof/>
          <w:sz w:val="20"/>
          <w:szCs w:val="20"/>
          <w:lang w:val="sr-Cyrl-RS" w:eastAsia="en-US"/>
        </w:rPr>
        <w:t>Teхнички квалификациони критeриjуми (ТКК) су критeриjуми кoje je Понуђач у oбaвeзи дa испуни кaкo би стeкao прaвo дa кoнкуришe зa предметну нaбaвку.</w:t>
      </w:r>
    </w:p>
    <w:p w:rsidR="00D370A4" w:rsidRPr="00D370A4" w:rsidRDefault="00D370A4" w:rsidP="00D370A4">
      <w:pPr>
        <w:suppressAutoHyphens w:val="0"/>
        <w:spacing w:before="120" w:after="120"/>
        <w:jc w:val="both"/>
        <w:rPr>
          <w:rFonts w:ascii="Arial" w:hAnsi="Arial" w:cs="Arial"/>
          <w:noProof/>
          <w:sz w:val="20"/>
          <w:szCs w:val="20"/>
          <w:lang w:val="sr-Latn-RS" w:eastAsia="en-US"/>
        </w:rPr>
      </w:pPr>
    </w:p>
    <w:p w:rsidR="00D370A4" w:rsidRPr="00D370A4" w:rsidRDefault="00D370A4" w:rsidP="00D370A4">
      <w:pPr>
        <w:suppressAutoHyphens w:val="0"/>
        <w:jc w:val="both"/>
        <w:rPr>
          <w:rFonts w:ascii="Arial" w:eastAsia="Calibri" w:hAnsi="Arial" w:cs="Arial"/>
          <w:sz w:val="20"/>
          <w:szCs w:val="20"/>
          <w:lang w:val="sr-Cyrl-RS" w:eastAsia="en-US"/>
        </w:rPr>
      </w:pPr>
      <w:r w:rsidRPr="00D370A4">
        <w:rPr>
          <w:rFonts w:ascii="Arial" w:eastAsia="Calibri" w:hAnsi="Arial" w:cs="Arial"/>
          <w:sz w:val="20"/>
          <w:szCs w:val="20"/>
          <w:lang w:val="sr-Cyrl-RS" w:eastAsia="en-US"/>
        </w:rPr>
        <w:t>Технички квалификациони критеријуми за ЛОТ 1:</w:t>
      </w:r>
    </w:p>
    <w:p w:rsidR="00D370A4" w:rsidRPr="00D370A4" w:rsidRDefault="00D370A4" w:rsidP="00D370A4">
      <w:pPr>
        <w:suppressAutoHyphens w:val="0"/>
        <w:jc w:val="both"/>
        <w:rPr>
          <w:rFonts w:ascii="Arial" w:eastAsia="Calibri" w:hAnsi="Arial" w:cs="Arial"/>
          <w:i/>
          <w:color w:val="C00000"/>
          <w:sz w:val="20"/>
          <w:szCs w:val="20"/>
          <w:lang w:val="sr-Cyrl-RS" w:eastAsia="en-US"/>
        </w:rPr>
      </w:pPr>
    </w:p>
    <w:tbl>
      <w:tblPr>
        <w:tblpPr w:leftFromText="180" w:rightFromText="180" w:vertAnchor="text" w:horzAnchor="margin" w:tblpXSpec="center" w:tblpY="98"/>
        <w:tblW w:w="103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9"/>
        <w:gridCol w:w="4653"/>
        <w:gridCol w:w="4951"/>
      </w:tblGrid>
      <w:tr w:rsidR="00D370A4" w:rsidRPr="00D370A4" w:rsidTr="00D370A4">
        <w:trPr>
          <w:trHeight w:val="828"/>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D9D9D9"/>
            <w:vAlign w:val="center"/>
          </w:tcPr>
          <w:p w:rsidR="00D370A4" w:rsidRPr="00D370A4" w:rsidRDefault="00D370A4" w:rsidP="00D370A4">
            <w:pPr>
              <w:tabs>
                <w:tab w:val="left" w:pos="0"/>
              </w:tabs>
              <w:suppressAutoHyphens w:val="0"/>
              <w:jc w:val="center"/>
              <w:rPr>
                <w:rFonts w:ascii="Arial" w:hAnsi="Arial" w:cs="Arial"/>
                <w:b/>
                <w:color w:val="000000"/>
                <w:sz w:val="20"/>
                <w:szCs w:val="20"/>
                <w:lang w:val="sr-Cyrl-RS" w:eastAsia="en-US"/>
              </w:rPr>
            </w:pPr>
            <w:r w:rsidRPr="00D370A4">
              <w:rPr>
                <w:rFonts w:ascii="Arial" w:hAnsi="Arial" w:cs="Arial"/>
                <w:b/>
                <w:color w:val="000000"/>
                <w:sz w:val="20"/>
                <w:szCs w:val="20"/>
                <w:lang w:val="sr-Cyrl-RS" w:eastAsia="en-US"/>
              </w:rPr>
              <w:t>Р.б.</w:t>
            </w:r>
          </w:p>
        </w:tc>
        <w:tc>
          <w:tcPr>
            <w:tcW w:w="4583" w:type="dxa"/>
            <w:tcBorders>
              <w:top w:val="inset" w:sz="6" w:space="0" w:color="auto"/>
              <w:left w:val="inset" w:sz="6" w:space="0" w:color="auto"/>
              <w:bottom w:val="inset" w:sz="6" w:space="0" w:color="auto"/>
              <w:right w:val="inset" w:sz="6" w:space="0" w:color="auto"/>
            </w:tcBorders>
            <w:shd w:val="clear" w:color="auto" w:fill="D9D9D9"/>
            <w:noWrap/>
            <w:vAlign w:val="center"/>
          </w:tcPr>
          <w:p w:rsidR="00D370A4" w:rsidRPr="00D370A4" w:rsidRDefault="00D370A4" w:rsidP="00D370A4">
            <w:pPr>
              <w:suppressAutoHyphens w:val="0"/>
              <w:jc w:val="center"/>
              <w:rPr>
                <w:rFonts w:ascii="Arial" w:hAnsi="Arial" w:cs="Arial"/>
                <w:sz w:val="20"/>
                <w:szCs w:val="20"/>
                <w:lang w:val="sr-Latn-RS" w:eastAsia="en-US"/>
              </w:rPr>
            </w:pPr>
            <w:r w:rsidRPr="00D370A4">
              <w:rPr>
                <w:rFonts w:ascii="Arial" w:hAnsi="Arial" w:cs="Arial"/>
                <w:b/>
                <w:noProof/>
                <w:sz w:val="20"/>
                <w:szCs w:val="20"/>
                <w:lang w:val="sr-Cyrl-RS" w:eastAsia="en-US"/>
              </w:rPr>
              <w:t>Технички квалификациони критеријуми (ТКК)</w:t>
            </w:r>
          </w:p>
        </w:tc>
        <w:tc>
          <w:tcPr>
            <w:tcW w:w="4920" w:type="dxa"/>
            <w:tcBorders>
              <w:top w:val="inset" w:sz="6" w:space="0" w:color="auto"/>
              <w:left w:val="inset" w:sz="6" w:space="0" w:color="auto"/>
              <w:bottom w:val="inset" w:sz="6" w:space="0" w:color="auto"/>
              <w:right w:val="inset" w:sz="6" w:space="0" w:color="auto"/>
            </w:tcBorders>
            <w:shd w:val="clear" w:color="auto" w:fill="D9D9D9"/>
            <w:vAlign w:val="center"/>
          </w:tcPr>
          <w:p w:rsidR="00D370A4" w:rsidRPr="00D370A4" w:rsidRDefault="00D370A4" w:rsidP="00D370A4">
            <w:pPr>
              <w:suppressAutoHyphens w:val="0"/>
              <w:jc w:val="center"/>
              <w:rPr>
                <w:rFonts w:ascii="Arial" w:hAnsi="Arial" w:cs="Arial"/>
                <w:b/>
                <w:noProof/>
                <w:sz w:val="20"/>
                <w:szCs w:val="20"/>
                <w:lang w:val="sr-Cyrl-RS" w:eastAsia="en-US"/>
              </w:rPr>
            </w:pPr>
          </w:p>
          <w:p w:rsidR="00D370A4" w:rsidRPr="00D370A4" w:rsidRDefault="00D370A4" w:rsidP="00D370A4">
            <w:pPr>
              <w:suppressAutoHyphens w:val="0"/>
              <w:jc w:val="center"/>
              <w:rPr>
                <w:rFonts w:ascii="Arial" w:hAnsi="Arial" w:cs="Arial"/>
                <w:b/>
                <w:noProof/>
                <w:sz w:val="20"/>
                <w:szCs w:val="20"/>
                <w:lang w:val="sr-Cyrl-RS" w:eastAsia="en-US"/>
              </w:rPr>
            </w:pPr>
            <w:r w:rsidRPr="00D370A4">
              <w:rPr>
                <w:rFonts w:ascii="Arial" w:hAnsi="Arial" w:cs="Arial"/>
                <w:b/>
                <w:noProof/>
                <w:sz w:val="20"/>
                <w:szCs w:val="20"/>
                <w:lang w:val="sr-Cyrl-RS" w:eastAsia="en-US"/>
              </w:rPr>
              <w:t>Документација којом се доказује испуњење критеријума</w:t>
            </w:r>
          </w:p>
          <w:p w:rsidR="00D370A4" w:rsidRPr="00D370A4" w:rsidRDefault="00D370A4" w:rsidP="00D370A4">
            <w:pPr>
              <w:suppressAutoHyphens w:val="0"/>
              <w:jc w:val="center"/>
              <w:rPr>
                <w:rFonts w:ascii="Arial" w:hAnsi="Arial" w:cs="Arial"/>
                <w:i/>
                <w:sz w:val="20"/>
                <w:szCs w:val="20"/>
                <w:lang w:val="sr-Latn-RS" w:eastAsia="en-US"/>
              </w:rPr>
            </w:pP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hideMark/>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1.</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да поседује Решење о регистрацији фирме за обављање услуге која је предмет техничког задатка.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center"/>
              <w:rPr>
                <w:rFonts w:ascii="Arial" w:hAnsi="Arial" w:cs="Arial"/>
                <w:sz w:val="20"/>
                <w:szCs w:val="20"/>
                <w:lang w:val="sr-Cyrl-RS" w:eastAsia="en-US"/>
              </w:rPr>
            </w:pPr>
            <w:r w:rsidRPr="00D370A4">
              <w:rPr>
                <w:rFonts w:ascii="Arial" w:hAnsi="Arial" w:cs="Arial"/>
                <w:sz w:val="20"/>
                <w:szCs w:val="20"/>
                <w:lang w:val="sr-Cyrl-RS" w:eastAsia="en-US"/>
              </w:rPr>
              <w:t>Копија Решења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2.</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w:t>
            </w:r>
            <w:r w:rsidRPr="00D370A4">
              <w:rPr>
                <w:rFonts w:ascii="Arial" w:hAnsi="Arial" w:cs="Arial"/>
                <w:sz w:val="20"/>
                <w:szCs w:val="20"/>
                <w:lang w:val="sr-Cyrl-CS" w:eastAsia="en-US"/>
              </w:rPr>
              <w:t xml:space="preserve">најмање три </w:t>
            </w:r>
            <w:r w:rsidRPr="00D370A4">
              <w:rPr>
                <w:rFonts w:ascii="Arial" w:hAnsi="Arial" w:cs="Arial"/>
                <w:sz w:val="20"/>
                <w:szCs w:val="20"/>
                <w:lang w:val="sr-Cyrl-RS" w:eastAsia="en-US"/>
              </w:rPr>
              <w:t>успешно реализована референтна посла за радове на антикорозивној заштити у индустријском комплексу (петрохемијски комплекс, рафинерије, термо-енергетски комплекс), у последње три године у укупном износу од минимално 2.000.000,00</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 xml:space="preserve">РСД. </w:t>
            </w:r>
          </w:p>
          <w:p w:rsidR="00D370A4" w:rsidRPr="00D370A4" w:rsidRDefault="00D370A4" w:rsidP="00D370A4">
            <w:pPr>
              <w:suppressAutoHyphens w:val="0"/>
              <w:jc w:val="both"/>
              <w:rPr>
                <w:rFonts w:ascii="Arial" w:hAnsi="Arial" w:cs="Arial"/>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Изјава о добро извршеној услузи реализованих референтних послова, потписана и оверена од стране одговорних лица инвеститора (претходних наручилаца) за које су реализовани референтни послови.</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референтних реализованих уговора оверен од стране понуђача који треба да садржи следеће: врста и вредност посла, период у којем је извршен, контакт инвеститора претходно извршеног посла (име, презиме, адреса, телефон, е-mail).</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3.</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Понуђач/носилац посла је дужан да достави Изјаву да ће извршење посла који је предмет набавке вршити на следећи начин:</w:t>
            </w:r>
          </w:p>
          <w:p w:rsidR="00D370A4" w:rsidRPr="00D370A4" w:rsidRDefault="00D370A4" w:rsidP="00D370A4">
            <w:pPr>
              <w:suppressAutoHyphens w:val="0"/>
              <w:jc w:val="both"/>
              <w:rPr>
                <w:rFonts w:ascii="Arial" w:hAnsi="Arial" w:cs="Arial"/>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самостално;</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ангажовањем подизвођача;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Понуђач као носилац посла, у случају да наступа са једним или више подизвођача, мора да учествује са више од 50% од вредности комплетних понуђених радова, који су предмет тендерског поступка.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удруживањем у конзорцијум.</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Изјава, потписана и оверена од стране овлашћеног лица понуђача, о самосталном извршењу посла.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У случају давања понуде са подизвођачем/-има потребно је доставити назив/-е подизвођача, уговор о пословно-техничкој сарадњи, проценат вредности набавке коју ће поверити подизвођачу/-има (који не може бити већи 50%).</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Правни акт (уговор о конзорцијуму и/или уговор о пословно-техничкој сарадњи) којим се учесници обавезују на заједничко извршење предметне услуге и којим се прецизира одговорност сваког појединачног члана конзорцијума за извршење уговорних обавеза.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5.</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имати најмање једног запосленог дипломираног инжењера, технолошке  струке, са личном лиценцом "475" за извођење</w:t>
            </w:r>
            <w:r w:rsidRPr="00D370A4">
              <w:rPr>
                <w:rFonts w:ascii="Arial" w:hAnsi="Arial" w:cs="Arial"/>
                <w:sz w:val="20"/>
                <w:szCs w:val="20"/>
                <w:lang w:val="sr-Latn-RS" w:eastAsia="en-US"/>
              </w:rPr>
              <w:t xml:space="preserve"> </w:t>
            </w:r>
            <w:r w:rsidRPr="00D370A4">
              <w:rPr>
                <w:rFonts w:ascii="Arial" w:hAnsi="Arial" w:cs="Arial"/>
                <w:sz w:val="20"/>
                <w:szCs w:val="20"/>
                <w:lang w:val="sr-Cyrl-RS" w:eastAsia="en-US"/>
              </w:rPr>
              <w:t>радова;</w:t>
            </w:r>
          </w:p>
          <w:p w:rsidR="00D370A4" w:rsidRPr="00D370A4" w:rsidRDefault="00D370A4" w:rsidP="00D370A4">
            <w:pPr>
              <w:suppressAutoHyphens w:val="0"/>
              <w:ind w:left="360"/>
              <w:contextualSpacing/>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лиценце и копија потврде о важности исте издате од стране Инжењерске коморе Србије;</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уколико је дипломирани инжењер стално запослен.</w:t>
            </w:r>
          </w:p>
          <w:p w:rsidR="00D370A4" w:rsidRPr="00D370A4" w:rsidRDefault="00D370A4" w:rsidP="00D370A4">
            <w:pPr>
              <w:numPr>
                <w:ilvl w:val="0"/>
                <w:numId w:val="24"/>
              </w:numPr>
              <w:suppressAutoHyphens w:val="0"/>
              <w:spacing w:after="200"/>
              <w:ind w:left="166" w:hanging="166"/>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овереног Уговора о ангажовању уколико дипломирани инжењер није стално запослен код понуђача.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6.</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најмање пет стално запослених квалификованих радника обучених за рад на антикорозивној заштити.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стално запослених радника оверен од стране овлашћеног лица Понуђача;</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(за све стално запослене раднике који су захтевани тендерском документацијом).</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7.</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да обезбеди следећу опрему и алат у циљу извршења услуге која је предмет техничког задатка:</w:t>
            </w:r>
          </w:p>
          <w:p w:rsidR="00D370A4" w:rsidRPr="00D370A4" w:rsidRDefault="00D370A4" w:rsidP="00D370A4">
            <w:pPr>
              <w:suppressAutoHyphens w:val="0"/>
              <w:jc w:val="both"/>
              <w:rPr>
                <w:rFonts w:ascii="Arial" w:hAnsi="Arial" w:cs="Arial"/>
                <w:i/>
                <w:color w:val="1F497D"/>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камион носивости до 2т, минимум једно возило;</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покретне компресоре 8-15м³-– минимум два комада;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lastRenderedPageBreak/>
              <w:t>покретну опрему за чишћење млазом абразива- минимум два комада;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комплет уређаја за фарбање - минимум</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два комада;</w:t>
            </w:r>
          </w:p>
          <w:p w:rsidR="00D370A4" w:rsidRPr="00D370A4" w:rsidRDefault="00D370A4" w:rsidP="00D370A4">
            <w:pPr>
              <w:suppressAutoHyphens w:val="0"/>
              <w:jc w:val="both"/>
              <w:rPr>
                <w:rFonts w:ascii="Arial" w:hAnsi="Arial" w:cs="Arial"/>
                <w:i/>
                <w:sz w:val="20"/>
                <w:szCs w:val="20"/>
                <w:lang w:val="sr-Cyrl-RS" w:eastAsia="en-US"/>
              </w:rPr>
            </w:pPr>
            <w:r w:rsidRPr="00D370A4">
              <w:rPr>
                <w:rFonts w:ascii="Arial" w:hAnsi="Arial" w:cs="Arial"/>
                <w:sz w:val="20"/>
                <w:szCs w:val="20"/>
                <w:lang w:val="sr-Cyrl-RS" w:eastAsia="en-US"/>
              </w:rPr>
              <w:t>пнеуматске ротационе четке-минимум десет комада.</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lastRenderedPageBreak/>
              <w:t>Листа основних средстава,   потписана и оверена од стране овлашћеног лица Понуђача са потребном атестно-техничком документацијом. Доказ о власништву или уговор о закупу механизације и опреме.</w:t>
            </w:r>
          </w:p>
        </w:tc>
      </w:tr>
    </w:tbl>
    <w:p w:rsidR="00D370A4" w:rsidRPr="00D370A4" w:rsidRDefault="00D370A4" w:rsidP="00D370A4">
      <w:pPr>
        <w:suppressAutoHyphens w:val="0"/>
        <w:jc w:val="both"/>
        <w:rPr>
          <w:rFonts w:ascii="Arial" w:eastAsia="Calibri" w:hAnsi="Arial" w:cs="Arial"/>
          <w:i/>
          <w:color w:val="4F81BD"/>
          <w:sz w:val="20"/>
          <w:szCs w:val="20"/>
          <w:lang w:val="sr-Cyrl-RS" w:eastAsia="en-US"/>
        </w:rPr>
      </w:pPr>
      <w:bookmarkStart w:id="14" w:name="_Toc493670570"/>
    </w:p>
    <w:p w:rsidR="00D370A4" w:rsidRPr="00D370A4" w:rsidRDefault="00D370A4" w:rsidP="00D370A4">
      <w:pPr>
        <w:suppressAutoHyphens w:val="0"/>
        <w:jc w:val="both"/>
        <w:rPr>
          <w:rFonts w:ascii="Arial" w:eastAsia="Calibri" w:hAnsi="Arial" w:cs="Arial"/>
          <w:i/>
          <w:color w:val="4F81BD"/>
          <w:sz w:val="20"/>
          <w:szCs w:val="20"/>
          <w:lang w:val="sr-Cyrl-RS" w:eastAsia="en-US"/>
        </w:rPr>
      </w:pPr>
    </w:p>
    <w:p w:rsidR="00D370A4" w:rsidRPr="00D370A4" w:rsidRDefault="00D370A4" w:rsidP="00D370A4">
      <w:pPr>
        <w:suppressAutoHyphens w:val="0"/>
        <w:jc w:val="both"/>
        <w:rPr>
          <w:rFonts w:ascii="Arial" w:eastAsia="Calibri" w:hAnsi="Arial" w:cs="Arial"/>
          <w:sz w:val="20"/>
          <w:szCs w:val="20"/>
          <w:lang w:val="sr-Cyrl-RS" w:eastAsia="en-US"/>
        </w:rPr>
      </w:pPr>
    </w:p>
    <w:p w:rsidR="00D370A4" w:rsidRPr="00D370A4" w:rsidRDefault="00D370A4" w:rsidP="00D370A4">
      <w:pPr>
        <w:suppressAutoHyphens w:val="0"/>
        <w:jc w:val="both"/>
        <w:rPr>
          <w:rFonts w:ascii="Arial" w:eastAsia="Calibri" w:hAnsi="Arial" w:cs="Arial"/>
          <w:sz w:val="20"/>
          <w:szCs w:val="20"/>
          <w:lang w:val="sr-Cyrl-RS" w:eastAsia="en-US"/>
        </w:rPr>
      </w:pPr>
      <w:r w:rsidRPr="00D370A4">
        <w:rPr>
          <w:rFonts w:ascii="Arial" w:eastAsia="Calibri" w:hAnsi="Arial" w:cs="Arial"/>
          <w:sz w:val="20"/>
          <w:szCs w:val="20"/>
          <w:lang w:val="sr-Cyrl-RS" w:eastAsia="en-US"/>
        </w:rPr>
        <w:t>Технички квалификациони критеријуми за ЛОТ 2:</w:t>
      </w:r>
    </w:p>
    <w:p w:rsidR="00D370A4" w:rsidRPr="00D370A4" w:rsidRDefault="00D370A4" w:rsidP="00D370A4">
      <w:pPr>
        <w:suppressAutoHyphens w:val="0"/>
        <w:jc w:val="both"/>
        <w:rPr>
          <w:rFonts w:ascii="Arial" w:eastAsia="Calibri" w:hAnsi="Arial" w:cs="Arial"/>
          <w:sz w:val="20"/>
          <w:szCs w:val="20"/>
          <w:lang w:val="sr-Cyrl-RS" w:eastAsia="en-US"/>
        </w:rPr>
      </w:pPr>
    </w:p>
    <w:p w:rsidR="00D370A4" w:rsidRPr="00D370A4" w:rsidRDefault="00D370A4" w:rsidP="00D370A4">
      <w:pPr>
        <w:suppressAutoHyphens w:val="0"/>
        <w:jc w:val="both"/>
        <w:rPr>
          <w:rFonts w:ascii="Arial" w:eastAsia="Calibri" w:hAnsi="Arial" w:cs="Arial"/>
          <w:i/>
          <w:color w:val="4F81BD"/>
          <w:sz w:val="20"/>
          <w:szCs w:val="20"/>
          <w:lang w:val="sr-Cyrl-RS" w:eastAsia="en-US"/>
        </w:rPr>
      </w:pPr>
    </w:p>
    <w:tbl>
      <w:tblPr>
        <w:tblpPr w:leftFromText="180" w:rightFromText="180" w:vertAnchor="text" w:horzAnchor="margin" w:tblpXSpec="center" w:tblpY="98"/>
        <w:tblW w:w="103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9"/>
        <w:gridCol w:w="4653"/>
        <w:gridCol w:w="4951"/>
      </w:tblGrid>
      <w:tr w:rsidR="00D370A4" w:rsidRPr="00D370A4" w:rsidTr="00D370A4">
        <w:trPr>
          <w:trHeight w:val="828"/>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D9D9D9"/>
            <w:vAlign w:val="center"/>
          </w:tcPr>
          <w:p w:rsidR="00D370A4" w:rsidRPr="00D370A4" w:rsidRDefault="00D370A4" w:rsidP="00D370A4">
            <w:pPr>
              <w:tabs>
                <w:tab w:val="left" w:pos="0"/>
              </w:tabs>
              <w:suppressAutoHyphens w:val="0"/>
              <w:jc w:val="center"/>
              <w:rPr>
                <w:rFonts w:ascii="Arial" w:hAnsi="Arial" w:cs="Arial"/>
                <w:b/>
                <w:color w:val="000000"/>
                <w:sz w:val="20"/>
                <w:szCs w:val="20"/>
                <w:lang w:val="sr-Cyrl-RS" w:eastAsia="en-US"/>
              </w:rPr>
            </w:pPr>
            <w:r w:rsidRPr="00D370A4">
              <w:rPr>
                <w:rFonts w:ascii="Arial" w:hAnsi="Arial" w:cs="Arial"/>
                <w:b/>
                <w:color w:val="000000"/>
                <w:sz w:val="20"/>
                <w:szCs w:val="20"/>
                <w:lang w:val="sr-Cyrl-RS" w:eastAsia="en-US"/>
              </w:rPr>
              <w:t>Р.б.</w:t>
            </w:r>
          </w:p>
        </w:tc>
        <w:tc>
          <w:tcPr>
            <w:tcW w:w="4583" w:type="dxa"/>
            <w:tcBorders>
              <w:top w:val="inset" w:sz="6" w:space="0" w:color="auto"/>
              <w:left w:val="inset" w:sz="6" w:space="0" w:color="auto"/>
              <w:bottom w:val="inset" w:sz="6" w:space="0" w:color="auto"/>
              <w:right w:val="inset" w:sz="6" w:space="0" w:color="auto"/>
            </w:tcBorders>
            <w:shd w:val="clear" w:color="auto" w:fill="D9D9D9"/>
            <w:noWrap/>
            <w:vAlign w:val="center"/>
          </w:tcPr>
          <w:p w:rsidR="00D370A4" w:rsidRPr="00D370A4" w:rsidRDefault="00D370A4" w:rsidP="00D370A4">
            <w:pPr>
              <w:suppressAutoHyphens w:val="0"/>
              <w:jc w:val="center"/>
              <w:rPr>
                <w:rFonts w:ascii="Arial" w:hAnsi="Arial" w:cs="Arial"/>
                <w:sz w:val="20"/>
                <w:szCs w:val="20"/>
                <w:lang w:val="sr-Latn-RS" w:eastAsia="en-US"/>
              </w:rPr>
            </w:pPr>
            <w:r w:rsidRPr="00D370A4">
              <w:rPr>
                <w:rFonts w:ascii="Arial" w:hAnsi="Arial" w:cs="Arial"/>
                <w:b/>
                <w:noProof/>
                <w:sz w:val="20"/>
                <w:szCs w:val="20"/>
                <w:lang w:val="sr-Cyrl-RS" w:eastAsia="en-US"/>
              </w:rPr>
              <w:t>Технички квалификациони критеријуми (ТКК)</w:t>
            </w:r>
          </w:p>
        </w:tc>
        <w:tc>
          <w:tcPr>
            <w:tcW w:w="4920" w:type="dxa"/>
            <w:tcBorders>
              <w:top w:val="inset" w:sz="6" w:space="0" w:color="auto"/>
              <w:left w:val="inset" w:sz="6" w:space="0" w:color="auto"/>
              <w:bottom w:val="inset" w:sz="6" w:space="0" w:color="auto"/>
              <w:right w:val="inset" w:sz="6" w:space="0" w:color="auto"/>
            </w:tcBorders>
            <w:shd w:val="clear" w:color="auto" w:fill="D9D9D9"/>
            <w:vAlign w:val="center"/>
          </w:tcPr>
          <w:p w:rsidR="00D370A4" w:rsidRPr="00D370A4" w:rsidRDefault="00D370A4" w:rsidP="00D370A4">
            <w:pPr>
              <w:suppressAutoHyphens w:val="0"/>
              <w:jc w:val="center"/>
              <w:rPr>
                <w:rFonts w:ascii="Arial" w:hAnsi="Arial" w:cs="Arial"/>
                <w:b/>
                <w:noProof/>
                <w:sz w:val="20"/>
                <w:szCs w:val="20"/>
                <w:lang w:val="sr-Cyrl-RS" w:eastAsia="en-US"/>
              </w:rPr>
            </w:pPr>
          </w:p>
          <w:p w:rsidR="00D370A4" w:rsidRPr="00D370A4" w:rsidRDefault="00D370A4" w:rsidP="00D370A4">
            <w:pPr>
              <w:suppressAutoHyphens w:val="0"/>
              <w:jc w:val="center"/>
              <w:rPr>
                <w:rFonts w:ascii="Arial" w:hAnsi="Arial" w:cs="Arial"/>
                <w:b/>
                <w:noProof/>
                <w:sz w:val="20"/>
                <w:szCs w:val="20"/>
                <w:lang w:val="sr-Cyrl-RS" w:eastAsia="en-US"/>
              </w:rPr>
            </w:pPr>
            <w:r w:rsidRPr="00D370A4">
              <w:rPr>
                <w:rFonts w:ascii="Arial" w:hAnsi="Arial" w:cs="Arial"/>
                <w:b/>
                <w:noProof/>
                <w:sz w:val="20"/>
                <w:szCs w:val="20"/>
                <w:lang w:val="sr-Cyrl-RS" w:eastAsia="en-US"/>
              </w:rPr>
              <w:t>Документација којом се доказује испуњење критеријума</w:t>
            </w:r>
          </w:p>
          <w:p w:rsidR="00D370A4" w:rsidRPr="00D370A4" w:rsidRDefault="00D370A4" w:rsidP="00D370A4">
            <w:pPr>
              <w:suppressAutoHyphens w:val="0"/>
              <w:jc w:val="center"/>
              <w:rPr>
                <w:rFonts w:ascii="Arial" w:hAnsi="Arial" w:cs="Arial"/>
                <w:i/>
                <w:sz w:val="20"/>
                <w:szCs w:val="20"/>
                <w:lang w:val="sr-Latn-RS" w:eastAsia="en-US"/>
              </w:rPr>
            </w:pP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hideMark/>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1.</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да поседује Решење о регистрацији фирме за обављање услуге која је предмет техничког задатка.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center"/>
              <w:rPr>
                <w:rFonts w:ascii="Arial" w:hAnsi="Arial" w:cs="Arial"/>
                <w:sz w:val="20"/>
                <w:szCs w:val="20"/>
                <w:lang w:val="sr-Cyrl-RS" w:eastAsia="en-US"/>
              </w:rPr>
            </w:pPr>
            <w:r w:rsidRPr="00D370A4">
              <w:rPr>
                <w:rFonts w:ascii="Arial" w:hAnsi="Arial" w:cs="Arial"/>
                <w:sz w:val="20"/>
                <w:szCs w:val="20"/>
                <w:lang w:val="sr-Cyrl-RS" w:eastAsia="en-US"/>
              </w:rPr>
              <w:t>Копија Решења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2.</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w:t>
            </w:r>
            <w:r w:rsidRPr="00D370A4">
              <w:rPr>
                <w:rFonts w:ascii="Arial" w:hAnsi="Arial" w:cs="Arial"/>
                <w:sz w:val="20"/>
                <w:szCs w:val="20"/>
                <w:lang w:val="sr-Cyrl-CS" w:eastAsia="en-US"/>
              </w:rPr>
              <w:t xml:space="preserve">најмање три </w:t>
            </w:r>
            <w:r w:rsidRPr="00D370A4">
              <w:rPr>
                <w:rFonts w:ascii="Arial" w:hAnsi="Arial" w:cs="Arial"/>
                <w:sz w:val="20"/>
                <w:szCs w:val="20"/>
                <w:lang w:val="sr-Cyrl-RS" w:eastAsia="en-US"/>
              </w:rPr>
              <w:t>успешно реализована референтна посла за радове на антикорозивној заштити у индустријском комплексу (петрохемијски комплекс, рафинерије, термо-енергетски комплекс), у последње три године у укупном износу од минимално 20.000.000,00</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 xml:space="preserve">РСД. </w:t>
            </w:r>
          </w:p>
          <w:p w:rsidR="00D370A4" w:rsidRPr="00D370A4" w:rsidRDefault="00D370A4" w:rsidP="00D370A4">
            <w:pPr>
              <w:suppressAutoHyphens w:val="0"/>
              <w:jc w:val="both"/>
              <w:rPr>
                <w:rFonts w:ascii="Arial" w:hAnsi="Arial" w:cs="Arial"/>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Изјава о добро извршеној услузи реализованих референтних послова, потписана и оверена од стране одговорних лица инвеститора (претходних наручилаца) за које су реализовани референтни послови.</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референтних реализованих уговора оверен од стране понуђача који треба да садржи следеће: врста и вредност посла, период у којем је извршен, контакт инвеститора претходно извршеног посла (име, презиме, адреса, телефон, е-mail).</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3.</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Понуђач/носилац посла је дужан да достави Изјаву да ће извршење посла који је предмет набавке вршити на следећи начин:</w:t>
            </w:r>
          </w:p>
          <w:p w:rsidR="00D370A4" w:rsidRPr="00D370A4" w:rsidRDefault="00D370A4" w:rsidP="00D370A4">
            <w:pPr>
              <w:suppressAutoHyphens w:val="0"/>
              <w:jc w:val="both"/>
              <w:rPr>
                <w:rFonts w:ascii="Arial" w:hAnsi="Arial" w:cs="Arial"/>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самостално;</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ангажовањем подизвођача;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Понуђач као носилац посла, у случају да наступа са једним или више подизвођача, мора да учествује са више од 50% од вредности комплетних понуђених радова, који су предмет тендерског поступка.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удруживањем у конзорцијум.</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Изјава, потписана и оверена од стране овлашћеног лица понуђача, о самосталном извршењу посла.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У случају давања понуде са подизвођачем/-има потребно је доставити назив/-е подизвођача, уговор о пословно-техничкој сарадњи, проценат вредности набавке коју ће поверити подизвођачу/-има (који не може бити већи 50%).</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Правни акт (уговор о конзорцијуму и/или уговор о пословно-техничкој сарадњи) којим се учесници обавезују на заједничко извршење предметне услуге и којим се прецизира одговорност сваког појединачног члана конзорцијума за извршење уговорних обавеза.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5.</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имати најмање једног запосленог дипломираног инжењера, технолошке  струке, са личном лиценцом "475" за извођење;</w:t>
            </w:r>
          </w:p>
          <w:p w:rsidR="00D370A4" w:rsidRPr="00D370A4" w:rsidRDefault="00D370A4" w:rsidP="00D370A4">
            <w:pPr>
              <w:suppressAutoHyphens w:val="0"/>
              <w:ind w:left="360"/>
              <w:contextualSpacing/>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лиценце и копија потврде о важности исте издате од стране Инжењерске коморе Србије;</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уколико је дипломирани инжењер стално запослен.</w:t>
            </w:r>
          </w:p>
          <w:p w:rsidR="00D370A4" w:rsidRPr="00D370A4" w:rsidRDefault="00D370A4" w:rsidP="00D370A4">
            <w:pPr>
              <w:numPr>
                <w:ilvl w:val="0"/>
                <w:numId w:val="24"/>
              </w:numPr>
              <w:suppressAutoHyphens w:val="0"/>
              <w:spacing w:after="200"/>
              <w:ind w:left="166" w:hanging="166"/>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овереног Уговора о ангажовању уколико дипломирани инжењер није стално запослен код понуђача.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6.</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најмање 15 стално запослених квалификованих радника обучених за рад на антикорозивној заштити.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стално запослених радника оверен од стране овлашћеног лица Понуђача;</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(за све стално запослене раднике који су захтевани тендерском документацијом).</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7.</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да обезбеди следећу опрему и алат у циљу извршења услуге која је предмет техничког задатка:</w:t>
            </w:r>
          </w:p>
          <w:p w:rsidR="00D370A4" w:rsidRPr="00D370A4" w:rsidRDefault="00D370A4" w:rsidP="00D370A4">
            <w:pPr>
              <w:suppressAutoHyphens w:val="0"/>
              <w:jc w:val="both"/>
              <w:rPr>
                <w:rFonts w:ascii="Arial" w:hAnsi="Arial" w:cs="Arial"/>
                <w:i/>
                <w:color w:val="1F497D"/>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lastRenderedPageBreak/>
              <w:t>камион носивости до 2т, минимум једно возило;</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покретне компресоре 8-15м³-– минимум пет комада;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покретну опрему за чишћење млазом абразива- минимум пет комада;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комплет уређаја за фарбање - минимум</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пет комада;</w:t>
            </w:r>
          </w:p>
          <w:p w:rsidR="00D370A4" w:rsidRPr="00D370A4" w:rsidRDefault="00D370A4" w:rsidP="00D370A4">
            <w:pPr>
              <w:suppressAutoHyphens w:val="0"/>
              <w:jc w:val="both"/>
              <w:rPr>
                <w:rFonts w:ascii="Arial" w:hAnsi="Arial" w:cs="Arial"/>
                <w:i/>
                <w:sz w:val="20"/>
                <w:szCs w:val="20"/>
                <w:lang w:val="sr-Cyrl-RS" w:eastAsia="en-US"/>
              </w:rPr>
            </w:pPr>
            <w:r w:rsidRPr="00D370A4">
              <w:rPr>
                <w:rFonts w:ascii="Arial" w:hAnsi="Arial" w:cs="Arial"/>
                <w:sz w:val="20"/>
                <w:szCs w:val="20"/>
                <w:lang w:val="sr-Cyrl-RS" w:eastAsia="en-US"/>
              </w:rPr>
              <w:t>пнеуматске ротационе четке-минимум десет комада.</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lastRenderedPageBreak/>
              <w:t xml:space="preserve">Листа основних средстава,   потписана и оверена од стране овлашћеног лица Понуђача са потребном атестно-техничком документацијом. </w:t>
            </w:r>
            <w:r w:rsidRPr="00D370A4">
              <w:rPr>
                <w:rFonts w:ascii="Arial" w:hAnsi="Arial" w:cs="Arial"/>
                <w:sz w:val="20"/>
                <w:szCs w:val="20"/>
                <w:lang w:val="sr-Cyrl-RS" w:eastAsia="en-US"/>
              </w:rPr>
              <w:lastRenderedPageBreak/>
              <w:t>Доказ о власништву или уговор о закупу механизације и опреме.</w:t>
            </w:r>
          </w:p>
        </w:tc>
      </w:tr>
    </w:tbl>
    <w:p w:rsidR="00D370A4" w:rsidRPr="00D370A4" w:rsidRDefault="00D370A4" w:rsidP="00D370A4">
      <w:pPr>
        <w:suppressAutoHyphens w:val="0"/>
        <w:jc w:val="both"/>
        <w:rPr>
          <w:rFonts w:ascii="Arial" w:eastAsia="Calibri" w:hAnsi="Arial" w:cs="Arial"/>
          <w:i/>
          <w:color w:val="4F81BD"/>
          <w:sz w:val="20"/>
          <w:szCs w:val="20"/>
          <w:lang w:val="sr-Latn-RS" w:eastAsia="en-US"/>
        </w:rPr>
      </w:pPr>
    </w:p>
    <w:p w:rsidR="00D370A4" w:rsidRPr="00D370A4" w:rsidRDefault="00D370A4" w:rsidP="00D370A4">
      <w:pPr>
        <w:suppressAutoHyphens w:val="0"/>
        <w:jc w:val="both"/>
        <w:rPr>
          <w:rFonts w:ascii="Arial" w:eastAsia="Calibri" w:hAnsi="Arial" w:cs="Arial"/>
          <w:i/>
          <w:color w:val="4F81BD"/>
          <w:sz w:val="20"/>
          <w:szCs w:val="20"/>
          <w:lang w:val="sr-Cyrl-RS" w:eastAsia="en-US"/>
        </w:rPr>
      </w:pPr>
    </w:p>
    <w:p w:rsidR="00D370A4" w:rsidRPr="00D370A4" w:rsidRDefault="00D370A4" w:rsidP="00D370A4">
      <w:pPr>
        <w:suppressAutoHyphens w:val="0"/>
        <w:jc w:val="both"/>
        <w:rPr>
          <w:rFonts w:ascii="Arial" w:eastAsia="Calibri" w:hAnsi="Arial" w:cs="Arial"/>
          <w:sz w:val="20"/>
          <w:szCs w:val="20"/>
          <w:lang w:val="sr-Cyrl-RS" w:eastAsia="en-US"/>
        </w:rPr>
      </w:pPr>
    </w:p>
    <w:p w:rsidR="00D370A4" w:rsidRPr="00D370A4" w:rsidRDefault="00D370A4" w:rsidP="00D370A4">
      <w:pPr>
        <w:suppressAutoHyphens w:val="0"/>
        <w:jc w:val="both"/>
        <w:rPr>
          <w:rFonts w:ascii="Arial" w:eastAsia="Calibri" w:hAnsi="Arial" w:cs="Arial"/>
          <w:sz w:val="20"/>
          <w:szCs w:val="20"/>
          <w:lang w:val="sr-Cyrl-RS" w:eastAsia="en-US"/>
        </w:rPr>
      </w:pPr>
      <w:r w:rsidRPr="00D370A4">
        <w:rPr>
          <w:rFonts w:ascii="Arial" w:eastAsia="Calibri" w:hAnsi="Arial" w:cs="Arial"/>
          <w:sz w:val="20"/>
          <w:szCs w:val="20"/>
          <w:lang w:val="sr-Cyrl-RS" w:eastAsia="en-US"/>
        </w:rPr>
        <w:t>Технички квалификациони критеријуми за ЛОТ 3:</w:t>
      </w:r>
    </w:p>
    <w:p w:rsidR="00D370A4" w:rsidRPr="00D370A4" w:rsidRDefault="00D370A4" w:rsidP="00D370A4">
      <w:pPr>
        <w:suppressAutoHyphens w:val="0"/>
        <w:jc w:val="both"/>
        <w:rPr>
          <w:rFonts w:ascii="Arial" w:eastAsia="Calibri" w:hAnsi="Arial" w:cs="Arial"/>
          <w:i/>
          <w:color w:val="4F81BD"/>
          <w:sz w:val="20"/>
          <w:szCs w:val="20"/>
          <w:lang w:val="sr-Latn-RS" w:eastAsia="en-US"/>
        </w:rPr>
      </w:pPr>
    </w:p>
    <w:p w:rsidR="00D370A4" w:rsidRPr="00D370A4" w:rsidRDefault="00D370A4" w:rsidP="00D370A4">
      <w:pPr>
        <w:suppressAutoHyphens w:val="0"/>
        <w:jc w:val="both"/>
        <w:rPr>
          <w:rFonts w:ascii="Arial" w:eastAsia="Calibri" w:hAnsi="Arial" w:cs="Arial"/>
          <w:i/>
          <w:color w:val="4F81BD"/>
          <w:sz w:val="20"/>
          <w:szCs w:val="20"/>
          <w:lang w:val="sr-Latn-RS" w:eastAsia="en-US"/>
        </w:rPr>
      </w:pPr>
    </w:p>
    <w:p w:rsidR="00D370A4" w:rsidRPr="00D370A4" w:rsidRDefault="00D370A4" w:rsidP="00D370A4">
      <w:pPr>
        <w:suppressAutoHyphens w:val="0"/>
        <w:jc w:val="both"/>
        <w:rPr>
          <w:rFonts w:ascii="Arial" w:eastAsia="Calibri" w:hAnsi="Arial" w:cs="Arial"/>
          <w:i/>
          <w:color w:val="4F81BD"/>
          <w:sz w:val="20"/>
          <w:szCs w:val="20"/>
          <w:lang w:val="sr-Latn-RS" w:eastAsia="en-US"/>
        </w:rPr>
      </w:pPr>
    </w:p>
    <w:p w:rsidR="00D370A4" w:rsidRPr="00D370A4" w:rsidRDefault="00D370A4" w:rsidP="00D370A4">
      <w:pPr>
        <w:suppressAutoHyphens w:val="0"/>
        <w:jc w:val="both"/>
        <w:rPr>
          <w:rFonts w:ascii="Arial" w:eastAsia="Calibri" w:hAnsi="Arial" w:cs="Arial"/>
          <w:i/>
          <w:color w:val="4F81BD"/>
          <w:sz w:val="20"/>
          <w:szCs w:val="20"/>
          <w:lang w:val="sr-Latn-RS" w:eastAsia="en-US"/>
        </w:rPr>
      </w:pPr>
    </w:p>
    <w:tbl>
      <w:tblPr>
        <w:tblpPr w:leftFromText="180" w:rightFromText="180" w:vertAnchor="text" w:horzAnchor="margin" w:tblpXSpec="center" w:tblpY="98"/>
        <w:tblW w:w="103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9"/>
        <w:gridCol w:w="4653"/>
        <w:gridCol w:w="4951"/>
      </w:tblGrid>
      <w:tr w:rsidR="00D370A4" w:rsidRPr="00D370A4" w:rsidTr="00D370A4">
        <w:trPr>
          <w:trHeight w:val="828"/>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D9D9D9"/>
            <w:vAlign w:val="center"/>
          </w:tcPr>
          <w:p w:rsidR="00D370A4" w:rsidRPr="00D370A4" w:rsidRDefault="00D370A4" w:rsidP="00D370A4">
            <w:pPr>
              <w:tabs>
                <w:tab w:val="left" w:pos="0"/>
              </w:tabs>
              <w:suppressAutoHyphens w:val="0"/>
              <w:jc w:val="center"/>
              <w:rPr>
                <w:rFonts w:ascii="Arial" w:hAnsi="Arial" w:cs="Arial"/>
                <w:b/>
                <w:color w:val="000000"/>
                <w:sz w:val="20"/>
                <w:szCs w:val="20"/>
                <w:lang w:val="sr-Cyrl-RS" w:eastAsia="en-US"/>
              </w:rPr>
            </w:pPr>
            <w:r w:rsidRPr="00D370A4">
              <w:rPr>
                <w:rFonts w:ascii="Arial" w:hAnsi="Arial" w:cs="Arial"/>
                <w:b/>
                <w:color w:val="000000"/>
                <w:sz w:val="20"/>
                <w:szCs w:val="20"/>
                <w:lang w:val="sr-Cyrl-RS" w:eastAsia="en-US"/>
              </w:rPr>
              <w:t>Р.б.</w:t>
            </w:r>
          </w:p>
        </w:tc>
        <w:tc>
          <w:tcPr>
            <w:tcW w:w="4583" w:type="dxa"/>
            <w:tcBorders>
              <w:top w:val="inset" w:sz="6" w:space="0" w:color="auto"/>
              <w:left w:val="inset" w:sz="6" w:space="0" w:color="auto"/>
              <w:bottom w:val="inset" w:sz="6" w:space="0" w:color="auto"/>
              <w:right w:val="inset" w:sz="6" w:space="0" w:color="auto"/>
            </w:tcBorders>
            <w:shd w:val="clear" w:color="auto" w:fill="D9D9D9"/>
            <w:noWrap/>
            <w:vAlign w:val="center"/>
          </w:tcPr>
          <w:p w:rsidR="00D370A4" w:rsidRPr="00D370A4" w:rsidRDefault="00D370A4" w:rsidP="00D370A4">
            <w:pPr>
              <w:suppressAutoHyphens w:val="0"/>
              <w:jc w:val="center"/>
              <w:rPr>
                <w:rFonts w:ascii="Arial" w:hAnsi="Arial" w:cs="Arial"/>
                <w:sz w:val="20"/>
                <w:szCs w:val="20"/>
                <w:lang w:val="sr-Latn-RS" w:eastAsia="en-US"/>
              </w:rPr>
            </w:pPr>
            <w:r w:rsidRPr="00D370A4">
              <w:rPr>
                <w:rFonts w:ascii="Arial" w:hAnsi="Arial" w:cs="Arial"/>
                <w:b/>
                <w:noProof/>
                <w:sz w:val="20"/>
                <w:szCs w:val="20"/>
                <w:lang w:val="sr-Cyrl-RS" w:eastAsia="en-US"/>
              </w:rPr>
              <w:t>Технички квалификациони критеријуми (ТКК)</w:t>
            </w:r>
          </w:p>
        </w:tc>
        <w:tc>
          <w:tcPr>
            <w:tcW w:w="4920" w:type="dxa"/>
            <w:tcBorders>
              <w:top w:val="inset" w:sz="6" w:space="0" w:color="auto"/>
              <w:left w:val="inset" w:sz="6" w:space="0" w:color="auto"/>
              <w:bottom w:val="inset" w:sz="6" w:space="0" w:color="auto"/>
              <w:right w:val="inset" w:sz="6" w:space="0" w:color="auto"/>
            </w:tcBorders>
            <w:shd w:val="clear" w:color="auto" w:fill="D9D9D9"/>
            <w:vAlign w:val="center"/>
          </w:tcPr>
          <w:p w:rsidR="00D370A4" w:rsidRPr="00D370A4" w:rsidRDefault="00D370A4" w:rsidP="00D370A4">
            <w:pPr>
              <w:suppressAutoHyphens w:val="0"/>
              <w:jc w:val="center"/>
              <w:rPr>
                <w:rFonts w:ascii="Arial" w:hAnsi="Arial" w:cs="Arial"/>
                <w:b/>
                <w:noProof/>
                <w:sz w:val="20"/>
                <w:szCs w:val="20"/>
                <w:lang w:val="sr-Cyrl-RS" w:eastAsia="en-US"/>
              </w:rPr>
            </w:pPr>
          </w:p>
          <w:p w:rsidR="00D370A4" w:rsidRPr="00D370A4" w:rsidRDefault="00D370A4" w:rsidP="00D370A4">
            <w:pPr>
              <w:suppressAutoHyphens w:val="0"/>
              <w:jc w:val="center"/>
              <w:rPr>
                <w:rFonts w:ascii="Arial" w:hAnsi="Arial" w:cs="Arial"/>
                <w:b/>
                <w:noProof/>
                <w:sz w:val="20"/>
                <w:szCs w:val="20"/>
                <w:lang w:val="sr-Cyrl-RS" w:eastAsia="en-US"/>
              </w:rPr>
            </w:pPr>
            <w:r w:rsidRPr="00D370A4">
              <w:rPr>
                <w:rFonts w:ascii="Arial" w:hAnsi="Arial" w:cs="Arial"/>
                <w:b/>
                <w:noProof/>
                <w:sz w:val="20"/>
                <w:szCs w:val="20"/>
                <w:lang w:val="sr-Cyrl-RS" w:eastAsia="en-US"/>
              </w:rPr>
              <w:t>Документација којом се доказује испуњење критеријума</w:t>
            </w:r>
          </w:p>
          <w:p w:rsidR="00D370A4" w:rsidRPr="00D370A4" w:rsidRDefault="00D370A4" w:rsidP="00D370A4">
            <w:pPr>
              <w:suppressAutoHyphens w:val="0"/>
              <w:jc w:val="center"/>
              <w:rPr>
                <w:rFonts w:ascii="Arial" w:hAnsi="Arial" w:cs="Arial"/>
                <w:i/>
                <w:sz w:val="20"/>
                <w:szCs w:val="20"/>
                <w:lang w:val="sr-Latn-RS" w:eastAsia="en-US"/>
              </w:rPr>
            </w:pP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hideMark/>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1.</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да поседује Решење о регистрацији фирме за обављање услуге која је предмет техничког задатка.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center"/>
              <w:rPr>
                <w:rFonts w:ascii="Arial" w:hAnsi="Arial" w:cs="Arial"/>
                <w:sz w:val="20"/>
                <w:szCs w:val="20"/>
                <w:lang w:val="sr-Cyrl-RS" w:eastAsia="en-US"/>
              </w:rPr>
            </w:pPr>
            <w:r w:rsidRPr="00D370A4">
              <w:rPr>
                <w:rFonts w:ascii="Arial" w:hAnsi="Arial" w:cs="Arial"/>
                <w:sz w:val="20"/>
                <w:szCs w:val="20"/>
                <w:lang w:val="sr-Cyrl-RS" w:eastAsia="en-US"/>
              </w:rPr>
              <w:t>Копија Решења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2.</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w:t>
            </w:r>
            <w:r w:rsidRPr="00D370A4">
              <w:rPr>
                <w:rFonts w:ascii="Arial" w:hAnsi="Arial" w:cs="Arial"/>
                <w:sz w:val="20"/>
                <w:szCs w:val="20"/>
                <w:lang w:val="sr-Cyrl-CS" w:eastAsia="en-US"/>
              </w:rPr>
              <w:t xml:space="preserve">најмање три </w:t>
            </w:r>
            <w:r w:rsidRPr="00D370A4">
              <w:rPr>
                <w:rFonts w:ascii="Arial" w:hAnsi="Arial" w:cs="Arial"/>
                <w:sz w:val="20"/>
                <w:szCs w:val="20"/>
                <w:lang w:val="sr-Cyrl-RS" w:eastAsia="en-US"/>
              </w:rPr>
              <w:t>успешно реализована референтна посла за радове на антикорозивној заштити у индустријском комплексу (петрохемијски комплекс, рафинерије, термо-енергетски комплекс), у последње три године у укупном износу од минимално 2.000.000,00</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 xml:space="preserve">РСД. </w:t>
            </w:r>
          </w:p>
          <w:p w:rsidR="00D370A4" w:rsidRPr="00D370A4" w:rsidRDefault="00D370A4" w:rsidP="00D370A4">
            <w:pPr>
              <w:suppressAutoHyphens w:val="0"/>
              <w:jc w:val="both"/>
              <w:rPr>
                <w:rFonts w:ascii="Arial" w:hAnsi="Arial" w:cs="Arial"/>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Изјава о добро извршеној услузи реализованих референтних послова, потписана и оверена од стране одговорних лица инвеститора (претходних наручилаца) за које су реализовани референтни послови.</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референтних реализованих уговора оверен од стране понуђача који треба да садржи следеће: врста и вредност посла, период у којем је извршен, контакт инвеститора претходно извршеног посла (име, презиме, адреса, телефон, е-mail).</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3.</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Понуђач/носилац посла је дужан да достави Изјаву да ће извршење посла који је предмет набавке вршити на следећи начин:</w:t>
            </w:r>
          </w:p>
          <w:p w:rsidR="00D370A4" w:rsidRPr="00D370A4" w:rsidRDefault="00D370A4" w:rsidP="00D370A4">
            <w:pPr>
              <w:suppressAutoHyphens w:val="0"/>
              <w:jc w:val="both"/>
              <w:rPr>
                <w:rFonts w:ascii="Arial" w:hAnsi="Arial" w:cs="Arial"/>
                <w:sz w:val="20"/>
                <w:szCs w:val="20"/>
                <w:lang w:val="sr-Cyrl-RS" w:eastAsia="en-US"/>
              </w:rPr>
            </w:pP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самостално;</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ангажовањем подизвођача;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Понуђач као носилац посла, у случају да наступа са једним или више подизвођача, мора да учествује са више од 50% од вредности комплетних понуђених радова, који су предмет тендерског поступка.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удруживањем у конзорцијум.</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Изјава, потписана и оверена од стране овлашћеног лица понуђача, о самосталном извршењу посла.</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У случају давања понуде са подизвођачем/-има потребно је доставити назив/-е подизвођача, уговор о пословно-техничкој сарадњи, проценат вредности набавке коју ће поверити подизвођачу/-има (који не може бити већи 50%).</w:t>
            </w:r>
          </w:p>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Правни акт (уговор о конзорцијуму и/или уговор о пословно-техничкој сарадњи) којим се учесници обавезују на заједничко извршење предметне услуге и којим се прецизира одговорност сваког појединачног члана конзорцијума за извршење уговорних обавеза.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5.</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имати најмање једног запосленог дипломираног инжењера, технолошке  струке, са личном лиценцом "475" за извођење</w:t>
            </w:r>
            <w:r w:rsidRPr="00D370A4">
              <w:rPr>
                <w:rFonts w:ascii="Arial" w:hAnsi="Arial" w:cs="Arial"/>
                <w:sz w:val="20"/>
                <w:szCs w:val="20"/>
                <w:lang w:val="sr-Latn-RS" w:eastAsia="en-US"/>
              </w:rPr>
              <w:t xml:space="preserve"> </w:t>
            </w:r>
            <w:r w:rsidRPr="00D370A4">
              <w:rPr>
                <w:rFonts w:ascii="Arial" w:hAnsi="Arial" w:cs="Arial"/>
                <w:sz w:val="20"/>
                <w:szCs w:val="20"/>
                <w:lang w:val="sr-Cyrl-RS" w:eastAsia="en-US"/>
              </w:rPr>
              <w:t>радова;</w:t>
            </w:r>
          </w:p>
          <w:p w:rsidR="00D370A4" w:rsidRPr="00D370A4" w:rsidRDefault="00D370A4" w:rsidP="00D370A4">
            <w:pPr>
              <w:suppressAutoHyphens w:val="0"/>
              <w:ind w:left="360"/>
              <w:contextualSpacing/>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лиценце и копија потврде о важности исте издате од стране Инжењерске коморе Србије;</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уколико је дипломирани инжењер стално запослен.</w:t>
            </w:r>
          </w:p>
          <w:p w:rsidR="00D370A4" w:rsidRPr="00D370A4" w:rsidRDefault="00D370A4" w:rsidP="00D370A4">
            <w:pPr>
              <w:numPr>
                <w:ilvl w:val="0"/>
                <w:numId w:val="24"/>
              </w:numPr>
              <w:suppressAutoHyphens w:val="0"/>
              <w:spacing w:after="200"/>
              <w:ind w:left="166" w:hanging="166"/>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овереног Уговора о ангажовању уколико дипломирани инжењер није стално запослен код понуђача.</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t>6.</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најмање пет стално запослених квалификованих радника обучених за рад на антикорозивној заштити.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стално запослених радника оверен од стране овлашћеног лица Понуђача;</w:t>
            </w:r>
          </w:p>
          <w:p w:rsidR="00D370A4" w:rsidRPr="00D370A4" w:rsidRDefault="00D370A4" w:rsidP="00D370A4">
            <w:pPr>
              <w:numPr>
                <w:ilvl w:val="0"/>
                <w:numId w:val="24"/>
              </w:numPr>
              <w:suppressAutoHyphens w:val="0"/>
              <w:spacing w:after="200"/>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 xml:space="preserve">Копија Уверења о периоду осигурања-запослења оверену од стране надлежне </w:t>
            </w:r>
            <w:r w:rsidRPr="00D370A4">
              <w:rPr>
                <w:rFonts w:ascii="Arial" w:hAnsi="Arial" w:cs="Arial"/>
                <w:sz w:val="20"/>
                <w:szCs w:val="20"/>
                <w:lang w:val="sr-Cyrl-RS" w:eastAsia="en-US"/>
              </w:rPr>
              <w:lastRenderedPageBreak/>
              <w:t>институције (за све стално запослене раднике који су захтевани тендерском документацијом).</w:t>
            </w:r>
          </w:p>
        </w:tc>
      </w:tr>
      <w:tr w:rsidR="00D370A4" w:rsidRPr="00D370A4" w:rsidTr="00BE0AB0">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tabs>
                <w:tab w:val="left" w:pos="0"/>
              </w:tabs>
              <w:suppressAutoHyphens w:val="0"/>
              <w:jc w:val="center"/>
              <w:rPr>
                <w:rFonts w:ascii="Arial" w:hAnsi="Arial" w:cs="Arial"/>
                <w:noProof/>
                <w:color w:val="000000"/>
                <w:sz w:val="20"/>
                <w:szCs w:val="20"/>
                <w:lang w:val="sr-Cyrl-CS" w:eastAsia="en-US"/>
              </w:rPr>
            </w:pPr>
            <w:r w:rsidRPr="00D370A4">
              <w:rPr>
                <w:rFonts w:ascii="Arial" w:hAnsi="Arial" w:cs="Arial"/>
                <w:noProof/>
                <w:color w:val="000000"/>
                <w:sz w:val="20"/>
                <w:szCs w:val="20"/>
                <w:lang w:val="sr-Cyrl-CS" w:eastAsia="en-US"/>
              </w:rPr>
              <w:lastRenderedPageBreak/>
              <w:t>7.</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да обезбеди следећу опрему и алат у циљу извршења услуге која је предмет техничког задатка:</w:t>
            </w:r>
          </w:p>
          <w:p w:rsidR="00D370A4" w:rsidRPr="00D370A4" w:rsidRDefault="00D370A4" w:rsidP="00D370A4">
            <w:pPr>
              <w:suppressAutoHyphens w:val="0"/>
              <w:jc w:val="both"/>
              <w:rPr>
                <w:rFonts w:ascii="Arial" w:hAnsi="Arial" w:cs="Arial"/>
                <w:i/>
                <w:color w:val="1F497D"/>
                <w:sz w:val="20"/>
                <w:szCs w:val="20"/>
                <w:lang w:val="sr-Cyrl-RS" w:eastAsia="en-US"/>
              </w:rPr>
            </w:pPr>
          </w:p>
          <w:p w:rsidR="00D370A4" w:rsidRPr="00D370A4" w:rsidRDefault="00D370A4" w:rsidP="00D370A4">
            <w:pPr>
              <w:numPr>
                <w:ilvl w:val="0"/>
                <w:numId w:val="31"/>
              </w:numPr>
              <w:suppressAutoHyphens w:val="0"/>
              <w:spacing w:after="20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камион носивости до 2т, минимум једно возило;</w:t>
            </w:r>
          </w:p>
          <w:p w:rsidR="00D370A4" w:rsidRPr="00D370A4" w:rsidRDefault="00D370A4" w:rsidP="00D370A4">
            <w:pPr>
              <w:numPr>
                <w:ilvl w:val="0"/>
                <w:numId w:val="31"/>
              </w:numPr>
              <w:suppressAutoHyphens w:val="0"/>
              <w:spacing w:after="200"/>
              <w:contextualSpacing/>
              <w:jc w:val="both"/>
              <w:rPr>
                <w:rFonts w:ascii="Arial" w:hAnsi="Arial" w:cs="Arial"/>
                <w:sz w:val="20"/>
                <w:szCs w:val="20"/>
                <w:lang w:val="sr-Cyrl-RS" w:eastAsia="en-US"/>
              </w:rPr>
            </w:pPr>
            <w:r w:rsidRPr="00D370A4">
              <w:rPr>
                <w:rFonts w:ascii="Arial" w:hAnsi="Arial" w:cs="Arial"/>
                <w:sz w:val="20"/>
                <w:szCs w:val="20"/>
                <w:lang w:val="sr-Cyrl-RS" w:eastAsia="en-US"/>
              </w:rPr>
              <w:t>покретне компресоре 8-15м³-– минимум два комада;</w:t>
            </w:r>
          </w:p>
          <w:p w:rsidR="00D370A4" w:rsidRPr="00D370A4" w:rsidRDefault="00D370A4" w:rsidP="00D370A4">
            <w:pPr>
              <w:numPr>
                <w:ilvl w:val="0"/>
                <w:numId w:val="31"/>
              </w:numPr>
              <w:suppressAutoHyphens w:val="0"/>
              <w:spacing w:after="200"/>
              <w:contextualSpacing/>
              <w:jc w:val="both"/>
              <w:rPr>
                <w:rFonts w:ascii="Arial" w:hAnsi="Arial" w:cs="Arial"/>
                <w:sz w:val="20"/>
                <w:szCs w:val="20"/>
                <w:lang w:val="sr-Cyrl-RS" w:eastAsia="en-US"/>
              </w:rPr>
            </w:pPr>
            <w:r w:rsidRPr="00D370A4">
              <w:rPr>
                <w:rFonts w:ascii="Arial" w:hAnsi="Arial" w:cs="Arial"/>
                <w:sz w:val="20"/>
                <w:szCs w:val="20"/>
                <w:lang w:val="sr-Cyrl-RS" w:eastAsia="en-US"/>
              </w:rPr>
              <w:t>покретну опрему за чишћење млазом абразива- минимум два комада;</w:t>
            </w:r>
          </w:p>
          <w:p w:rsidR="00D370A4" w:rsidRPr="00D370A4" w:rsidRDefault="00D370A4" w:rsidP="00D370A4">
            <w:pPr>
              <w:numPr>
                <w:ilvl w:val="0"/>
                <w:numId w:val="31"/>
              </w:numPr>
              <w:suppressAutoHyphens w:val="0"/>
              <w:spacing w:after="20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комплет уређаја за фарбање - минимум</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два комада;</w:t>
            </w:r>
          </w:p>
          <w:p w:rsidR="00D370A4" w:rsidRPr="00D370A4" w:rsidRDefault="00D370A4" w:rsidP="00D370A4">
            <w:pPr>
              <w:numPr>
                <w:ilvl w:val="0"/>
                <w:numId w:val="31"/>
              </w:numPr>
              <w:suppressAutoHyphens w:val="0"/>
              <w:spacing w:after="200"/>
              <w:contextualSpacing/>
              <w:jc w:val="both"/>
              <w:rPr>
                <w:rFonts w:ascii="Arial" w:hAnsi="Arial" w:cs="Arial"/>
                <w:sz w:val="20"/>
                <w:szCs w:val="20"/>
                <w:lang w:val="sr-Cyrl-RS" w:eastAsia="en-US"/>
              </w:rPr>
            </w:pPr>
            <w:r w:rsidRPr="00D370A4">
              <w:rPr>
                <w:rFonts w:ascii="Arial" w:hAnsi="Arial" w:cs="Arial"/>
                <w:sz w:val="20"/>
                <w:szCs w:val="20"/>
                <w:lang w:val="sr-Cyrl-RS" w:eastAsia="en-US"/>
              </w:rPr>
              <w:t>пнеуматске ротационе четке-минимум десет комада.</w:t>
            </w:r>
          </w:p>
          <w:p w:rsidR="00D370A4" w:rsidRPr="00D370A4" w:rsidRDefault="00D370A4" w:rsidP="00D370A4">
            <w:pPr>
              <w:numPr>
                <w:ilvl w:val="0"/>
                <w:numId w:val="31"/>
              </w:numPr>
              <w:suppressAutoHyphens w:val="0"/>
              <w:spacing w:after="200"/>
              <w:contextualSpacing/>
              <w:jc w:val="both"/>
              <w:rPr>
                <w:rFonts w:ascii="Arial" w:hAnsi="Arial" w:cs="Arial"/>
                <w:sz w:val="20"/>
                <w:szCs w:val="20"/>
                <w:lang w:val="sr-Cyrl-RS" w:eastAsia="en-US"/>
              </w:rPr>
            </w:pPr>
            <w:r w:rsidRPr="00D370A4">
              <w:rPr>
                <w:rFonts w:ascii="Arial" w:hAnsi="Arial" w:cs="Arial"/>
                <w:sz w:val="20"/>
                <w:szCs w:val="20"/>
                <w:lang w:val="sr-Cyrl-RS" w:eastAsia="en-US"/>
              </w:rPr>
              <w:t>Апарат за мерење дебљине заштитног филма</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rsidR="00D370A4" w:rsidRPr="00D370A4" w:rsidRDefault="00D370A4" w:rsidP="00D370A4">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Листа основних средстава,   потписана и оверена од стране овлашћеног лица Понуђача са потребном атестно-техничком документацијом. Доказ о власништву или уговор о закупу механизације и опреме.</w:t>
            </w:r>
          </w:p>
        </w:tc>
      </w:tr>
    </w:tbl>
    <w:p w:rsidR="00D370A4" w:rsidRPr="00D370A4" w:rsidRDefault="00D370A4" w:rsidP="00D370A4">
      <w:pPr>
        <w:suppressAutoHyphens w:val="0"/>
        <w:jc w:val="both"/>
        <w:rPr>
          <w:rFonts w:ascii="Arial" w:eastAsia="Calibri" w:hAnsi="Arial" w:cs="Arial"/>
          <w:i/>
          <w:color w:val="4F81BD"/>
          <w:sz w:val="20"/>
          <w:szCs w:val="20"/>
          <w:lang w:val="sr-Cyrl-RS" w:eastAsia="en-US"/>
        </w:rPr>
      </w:pPr>
    </w:p>
    <w:p w:rsidR="00D370A4" w:rsidRPr="00D370A4" w:rsidRDefault="00D370A4" w:rsidP="00D370A4">
      <w:pPr>
        <w:keepNext/>
        <w:keepLines/>
        <w:suppressAutoHyphens w:val="0"/>
        <w:spacing w:before="480"/>
        <w:ind w:left="360"/>
        <w:outlineLvl w:val="0"/>
        <w:rPr>
          <w:rFonts w:ascii="Arial" w:hAnsi="Arial" w:cs="Arial"/>
          <w:b/>
          <w:bCs/>
          <w:sz w:val="20"/>
          <w:szCs w:val="20"/>
          <w:lang w:val="sr-Cyrl-RS" w:eastAsia="en-US"/>
        </w:rPr>
      </w:pPr>
    </w:p>
    <w:p w:rsidR="00D370A4" w:rsidRDefault="00D370A4" w:rsidP="00D370A4">
      <w:pPr>
        <w:suppressAutoHyphens w:val="0"/>
        <w:spacing w:after="200"/>
        <w:rPr>
          <w:rFonts w:ascii="Calibri" w:eastAsia="Calibri" w:hAnsi="Calibri"/>
          <w:sz w:val="20"/>
          <w:szCs w:val="20"/>
          <w:lang w:val="sr-Cyrl-RS" w:eastAsia="en-US"/>
        </w:rPr>
      </w:pPr>
    </w:p>
    <w:p w:rsidR="00D370A4" w:rsidRPr="00D370A4" w:rsidRDefault="00D370A4" w:rsidP="00D370A4">
      <w:pPr>
        <w:suppressAutoHyphens w:val="0"/>
        <w:spacing w:after="200"/>
        <w:rPr>
          <w:rFonts w:ascii="Calibri" w:eastAsia="Calibri" w:hAnsi="Calibri"/>
          <w:sz w:val="20"/>
          <w:szCs w:val="20"/>
          <w:lang w:val="sr-Cyrl-RS" w:eastAsia="en-US"/>
        </w:rPr>
      </w:pP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r w:rsidRPr="00D370A4">
        <w:rPr>
          <w:rFonts w:ascii="Arial" w:hAnsi="Arial" w:cs="Arial"/>
          <w:b/>
          <w:bCs/>
          <w:sz w:val="20"/>
          <w:szCs w:val="20"/>
          <w:lang w:val="sr-Cyrl-RS" w:eastAsia="en-US"/>
        </w:rPr>
        <w:t>ЦЕНА - ПРЕДМЕР МАТЕРИЈАЛА И РАДОВА</w:t>
      </w:r>
      <w:bookmarkEnd w:id="14"/>
    </w:p>
    <w:p w:rsidR="00D370A4" w:rsidRPr="00D370A4" w:rsidRDefault="00D370A4" w:rsidP="00D370A4">
      <w:pPr>
        <w:suppressAutoHyphens w:val="0"/>
        <w:jc w:val="both"/>
        <w:rPr>
          <w:rFonts w:ascii="Arial" w:hAnsi="Arial" w:cs="Arial"/>
          <w:noProof/>
          <w:sz w:val="20"/>
          <w:szCs w:val="20"/>
          <w:lang w:val="sr-Cyrl-RS" w:eastAsia="en-US"/>
        </w:rPr>
      </w:pPr>
      <w:r w:rsidRPr="00D370A4">
        <w:rPr>
          <w:rFonts w:ascii="Arial" w:hAnsi="Arial" w:cs="Arial"/>
          <w:noProof/>
          <w:sz w:val="20"/>
          <w:szCs w:val="20"/>
          <w:lang w:val="sr-Cyrl-RS" w:eastAsia="en-US"/>
        </w:rPr>
        <w:t>Предмере радова достављамо у прилогу, посебно за ЛОТ 1, ЛОТ 2 и ЛОТ 3</w:t>
      </w:r>
    </w:p>
    <w:p w:rsidR="00D370A4" w:rsidRPr="00D370A4" w:rsidRDefault="00D370A4" w:rsidP="00D370A4">
      <w:pPr>
        <w:suppressAutoHyphens w:val="0"/>
        <w:jc w:val="both"/>
        <w:rPr>
          <w:rFonts w:ascii="Arial" w:hAnsi="Arial" w:cs="Arial"/>
          <w:noProof/>
          <w:sz w:val="20"/>
          <w:szCs w:val="20"/>
          <w:lang w:val="sr-Cyrl-RS" w:eastAsia="en-US"/>
        </w:rPr>
      </w:pPr>
    </w:p>
    <w:p w:rsidR="00D370A4" w:rsidRPr="00D370A4" w:rsidRDefault="00D370A4" w:rsidP="00D370A4">
      <w:pPr>
        <w:keepNext/>
        <w:keepLines/>
        <w:numPr>
          <w:ilvl w:val="0"/>
          <w:numId w:val="4"/>
        </w:numPr>
        <w:suppressAutoHyphens w:val="0"/>
        <w:spacing w:before="480" w:after="200"/>
        <w:outlineLvl w:val="0"/>
        <w:rPr>
          <w:rFonts w:ascii="Arial" w:hAnsi="Arial" w:cs="Arial"/>
          <w:b/>
          <w:bCs/>
          <w:i/>
          <w:sz w:val="20"/>
          <w:szCs w:val="20"/>
          <w:lang w:val="sr-Cyrl-RS" w:eastAsia="en-US"/>
        </w:rPr>
      </w:pPr>
      <w:bookmarkStart w:id="15" w:name="_Toc493670571"/>
      <w:r w:rsidRPr="00D370A4">
        <w:rPr>
          <w:rFonts w:ascii="Arial" w:hAnsi="Arial" w:cs="Arial"/>
          <w:b/>
          <w:bCs/>
          <w:i/>
          <w:sz w:val="20"/>
          <w:szCs w:val="20"/>
          <w:lang w:val="sr-Cyrl-RS" w:eastAsia="en-US"/>
        </w:rPr>
        <w:t>HSE</w:t>
      </w:r>
      <w:bookmarkEnd w:id="15"/>
    </w:p>
    <w:p w:rsidR="00D370A4" w:rsidRPr="00D370A4" w:rsidRDefault="00D370A4" w:rsidP="00D370A4">
      <w:pPr>
        <w:suppressAutoHyphens w:val="0"/>
        <w:spacing w:before="120" w:after="120"/>
        <w:jc w:val="both"/>
        <w:rPr>
          <w:rFonts w:ascii="Arial" w:hAnsi="Arial" w:cs="Arial"/>
          <w:noProof/>
          <w:sz w:val="20"/>
          <w:szCs w:val="20"/>
          <w:lang w:val="sr-Cyrl-RS" w:eastAsia="en-US"/>
        </w:rPr>
      </w:pPr>
      <w:r w:rsidRPr="00D370A4">
        <w:rPr>
          <w:rFonts w:ascii="Arial" w:hAnsi="Arial" w:cs="Arial"/>
          <w:noProof/>
          <w:sz w:val="20"/>
          <w:szCs w:val="20"/>
          <w:lang w:val="sr-Cyrl-RS" w:eastAsia="en-US"/>
        </w:rPr>
        <w:t xml:space="preserve">Ниво </w:t>
      </w:r>
      <w:r w:rsidRPr="00D370A4">
        <w:rPr>
          <w:rFonts w:ascii="Arial" w:hAnsi="Arial" w:cs="Arial"/>
          <w:i/>
          <w:noProof/>
          <w:sz w:val="20"/>
          <w:szCs w:val="20"/>
          <w:lang w:val="sr-Cyrl-RS" w:eastAsia="en-US"/>
        </w:rPr>
        <w:t>HSE</w:t>
      </w:r>
      <w:r w:rsidRPr="00D370A4">
        <w:rPr>
          <w:rFonts w:ascii="Arial" w:hAnsi="Arial" w:cs="Arial"/>
          <w:noProof/>
          <w:sz w:val="20"/>
          <w:szCs w:val="20"/>
          <w:lang w:val="sr-Cyrl-RS" w:eastAsia="en-US"/>
        </w:rPr>
        <w:t xml:space="preserve"> ризика дефинисан је према документу </w:t>
      </w:r>
      <w:r w:rsidRPr="00D370A4">
        <w:rPr>
          <w:rFonts w:ascii="Arial" w:hAnsi="Arial" w:cs="Arial"/>
          <w:i/>
          <w:noProof/>
          <w:sz w:val="20"/>
          <w:szCs w:val="20"/>
          <w:lang w:val="sr-Cyrl-RS" w:eastAsia="en-US"/>
        </w:rPr>
        <w:t>КТ-07.02.08</w:t>
      </w:r>
      <w:r w:rsidRPr="00D370A4">
        <w:rPr>
          <w:rFonts w:ascii="Arial" w:hAnsi="Arial" w:cs="Arial"/>
          <w:noProof/>
          <w:sz w:val="20"/>
          <w:szCs w:val="20"/>
          <w:lang w:val="sr-Cyrl-RS" w:eastAsia="en-US"/>
        </w:rPr>
        <w:t xml:space="preserve">: Сегментација набавке услуга и расподела по нормативним роковима уговарања и на основу документа </w:t>
      </w:r>
      <w:r w:rsidRPr="00D370A4">
        <w:rPr>
          <w:rFonts w:ascii="Arial" w:hAnsi="Arial" w:cs="Arial"/>
          <w:i/>
          <w:noProof/>
          <w:sz w:val="20"/>
          <w:szCs w:val="20"/>
          <w:lang w:val="sr-Cyrl-RS" w:eastAsia="en-US"/>
        </w:rPr>
        <w:t>UP-09.01.14-011</w:t>
      </w:r>
      <w:r w:rsidRPr="00D370A4">
        <w:rPr>
          <w:rFonts w:ascii="Arial" w:hAnsi="Arial" w:cs="Arial"/>
          <w:noProof/>
          <w:sz w:val="20"/>
          <w:szCs w:val="20"/>
          <w:lang w:val="sr-Cyrl-RS" w:eastAsia="en-US"/>
        </w:rPr>
        <w:t xml:space="preserve">: Идентификација опасности и процена </w:t>
      </w:r>
      <w:r w:rsidRPr="00D370A4">
        <w:rPr>
          <w:rFonts w:ascii="Arial" w:hAnsi="Arial" w:cs="Arial"/>
          <w:i/>
          <w:noProof/>
          <w:sz w:val="20"/>
          <w:szCs w:val="20"/>
          <w:lang w:val="sr-Cyrl-RS" w:eastAsia="en-US"/>
        </w:rPr>
        <w:t>HSE</w:t>
      </w:r>
      <w:r w:rsidRPr="00D370A4">
        <w:rPr>
          <w:rFonts w:ascii="Arial" w:hAnsi="Arial" w:cs="Arial"/>
          <w:noProof/>
          <w:sz w:val="20"/>
          <w:szCs w:val="20"/>
          <w:lang w:val="sr-Cyrl-RS" w:eastAsia="en-US"/>
        </w:rPr>
        <w:t xml:space="preserve"> ризика.</w:t>
      </w:r>
    </w:p>
    <w:tbl>
      <w:tblPr>
        <w:tblStyle w:val="TableGrid1"/>
        <w:tblW w:w="9519" w:type="dxa"/>
        <w:jc w:val="center"/>
        <w:tblLook w:val="04A0" w:firstRow="1" w:lastRow="0" w:firstColumn="1" w:lastColumn="0" w:noHBand="0" w:noVBand="1"/>
      </w:tblPr>
      <w:tblGrid>
        <w:gridCol w:w="789"/>
        <w:gridCol w:w="2842"/>
        <w:gridCol w:w="1571"/>
        <w:gridCol w:w="2767"/>
        <w:gridCol w:w="1550"/>
      </w:tblGrid>
      <w:tr w:rsidR="00D370A4" w:rsidRPr="00D370A4" w:rsidTr="00D370A4">
        <w:trPr>
          <w:trHeight w:val="511"/>
          <w:jc w:val="center"/>
        </w:trPr>
        <w:tc>
          <w:tcPr>
            <w:tcW w:w="789" w:type="dxa"/>
            <w:shd w:val="clear" w:color="auto" w:fill="D9D9D9"/>
            <w:vAlign w:val="center"/>
          </w:tcPr>
          <w:p w:rsidR="00D370A4" w:rsidRPr="00D370A4" w:rsidRDefault="00D370A4" w:rsidP="00D370A4">
            <w:pPr>
              <w:suppressAutoHyphens w:val="0"/>
              <w:jc w:val="center"/>
              <w:rPr>
                <w:rFonts w:ascii="Arial" w:eastAsia="Calibri" w:hAnsi="Arial" w:cs="Arial"/>
                <w:b/>
                <w:bCs/>
                <w:sz w:val="20"/>
                <w:szCs w:val="20"/>
                <w:lang w:val="sr-Cyrl-BA" w:eastAsia="ru-RU"/>
              </w:rPr>
            </w:pPr>
            <w:r w:rsidRPr="00D370A4">
              <w:rPr>
                <w:rFonts w:ascii="Arial" w:eastAsia="Calibri" w:hAnsi="Arial" w:cs="Arial"/>
                <w:b/>
                <w:bCs/>
                <w:sz w:val="20"/>
                <w:szCs w:val="20"/>
                <w:lang w:val="sr-Cyrl-BA" w:eastAsia="ru-RU"/>
              </w:rPr>
              <w:t>Р. бр.</w:t>
            </w:r>
          </w:p>
        </w:tc>
        <w:tc>
          <w:tcPr>
            <w:tcW w:w="2842" w:type="dxa"/>
            <w:shd w:val="clear" w:color="auto" w:fill="D9D9D9"/>
            <w:vAlign w:val="center"/>
          </w:tcPr>
          <w:p w:rsidR="00D370A4" w:rsidRPr="00D370A4" w:rsidRDefault="00D370A4" w:rsidP="00D370A4">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BA" w:eastAsia="ru-RU"/>
              </w:rPr>
              <w:t>Услуга</w:t>
            </w:r>
          </w:p>
        </w:tc>
        <w:tc>
          <w:tcPr>
            <w:tcW w:w="1571" w:type="dxa"/>
            <w:shd w:val="clear" w:color="auto" w:fill="D9D9D9"/>
            <w:vAlign w:val="center"/>
          </w:tcPr>
          <w:p w:rsidR="00D370A4" w:rsidRPr="00D370A4" w:rsidRDefault="00D370A4" w:rsidP="00D370A4">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RS" w:eastAsia="ru-RU"/>
              </w:rPr>
              <w:t>Код таксономије</w:t>
            </w:r>
          </w:p>
        </w:tc>
        <w:tc>
          <w:tcPr>
            <w:tcW w:w="2767" w:type="dxa"/>
            <w:shd w:val="clear" w:color="auto" w:fill="D9D9D9"/>
            <w:vAlign w:val="center"/>
          </w:tcPr>
          <w:p w:rsidR="00D370A4" w:rsidRPr="00D370A4" w:rsidRDefault="00D370A4" w:rsidP="00D370A4">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RS" w:eastAsia="ru-RU"/>
              </w:rPr>
              <w:t>Опис таксономије</w:t>
            </w:r>
          </w:p>
        </w:tc>
        <w:tc>
          <w:tcPr>
            <w:tcW w:w="1550" w:type="dxa"/>
            <w:shd w:val="clear" w:color="auto" w:fill="D9D9D9"/>
            <w:vAlign w:val="center"/>
          </w:tcPr>
          <w:p w:rsidR="00D370A4" w:rsidRPr="00D370A4" w:rsidRDefault="00D370A4" w:rsidP="00D370A4">
            <w:pPr>
              <w:suppressAutoHyphens w:val="0"/>
              <w:jc w:val="center"/>
              <w:rPr>
                <w:rFonts w:ascii="Arial" w:eastAsia="Calibri" w:hAnsi="Arial" w:cs="Arial"/>
                <w:b/>
                <w:sz w:val="20"/>
                <w:szCs w:val="20"/>
                <w:lang w:val="sr-Cyrl-RS" w:eastAsia="ru-RU"/>
              </w:rPr>
            </w:pPr>
            <w:r w:rsidRPr="00D370A4">
              <w:rPr>
                <w:rFonts w:ascii="Arial" w:eastAsia="Calibri" w:hAnsi="Arial" w:cs="Arial"/>
                <w:b/>
                <w:bCs/>
                <w:sz w:val="20"/>
                <w:szCs w:val="20"/>
                <w:lang w:val="sr-Cyrl-RS" w:eastAsia="ru-RU"/>
              </w:rPr>
              <w:t>Оцена ризика опасности</w:t>
            </w:r>
          </w:p>
          <w:p w:rsidR="00D370A4" w:rsidRPr="00D370A4" w:rsidRDefault="00D370A4" w:rsidP="00D370A4">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RS" w:eastAsia="ru-RU"/>
              </w:rPr>
              <w:t>(Н, С, В)</w:t>
            </w:r>
          </w:p>
        </w:tc>
      </w:tr>
      <w:tr w:rsidR="00D370A4" w:rsidRPr="00D370A4" w:rsidTr="00BE0AB0">
        <w:trPr>
          <w:trHeight w:val="520"/>
          <w:jc w:val="center"/>
        </w:trPr>
        <w:tc>
          <w:tcPr>
            <w:tcW w:w="789" w:type="dxa"/>
            <w:vAlign w:val="center"/>
          </w:tcPr>
          <w:p w:rsidR="00D370A4" w:rsidRPr="00D370A4" w:rsidRDefault="00D370A4" w:rsidP="00D370A4">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1.</w:t>
            </w:r>
          </w:p>
        </w:tc>
        <w:tc>
          <w:tcPr>
            <w:tcW w:w="2842" w:type="dxa"/>
            <w:vAlign w:val="center"/>
          </w:tcPr>
          <w:p w:rsidR="00D370A4" w:rsidRPr="00D370A4" w:rsidRDefault="00D370A4" w:rsidP="00D370A4">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Антикорозивна заштита</w:t>
            </w:r>
          </w:p>
        </w:tc>
        <w:tc>
          <w:tcPr>
            <w:tcW w:w="1571" w:type="dxa"/>
            <w:vAlign w:val="center"/>
          </w:tcPr>
          <w:p w:rsidR="00D370A4" w:rsidRPr="00D370A4" w:rsidRDefault="00D370A4" w:rsidP="00D370A4">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521013</w:t>
            </w:r>
          </w:p>
        </w:tc>
        <w:tc>
          <w:tcPr>
            <w:tcW w:w="2767" w:type="dxa"/>
            <w:vAlign w:val="center"/>
          </w:tcPr>
          <w:p w:rsidR="00D370A4" w:rsidRPr="00D370A4" w:rsidRDefault="00D370A4" w:rsidP="00D370A4">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Антикорозивна заштита</w:t>
            </w:r>
          </w:p>
        </w:tc>
        <w:tc>
          <w:tcPr>
            <w:tcW w:w="1550" w:type="dxa"/>
            <w:vAlign w:val="center"/>
          </w:tcPr>
          <w:p w:rsidR="00D370A4" w:rsidRPr="00D370A4" w:rsidRDefault="00D370A4" w:rsidP="00D370A4">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16</w:t>
            </w:r>
          </w:p>
        </w:tc>
      </w:tr>
    </w:tbl>
    <w:p w:rsidR="00D370A4" w:rsidRPr="00D370A4" w:rsidRDefault="00D370A4" w:rsidP="00D370A4">
      <w:pPr>
        <w:suppressAutoHyphens w:val="0"/>
        <w:spacing w:after="200"/>
        <w:rPr>
          <w:rFonts w:ascii="Arial" w:hAnsi="Arial" w:cs="Arial"/>
          <w:noProof/>
          <w:sz w:val="20"/>
          <w:szCs w:val="20"/>
          <w:lang w:val="sr-Cyrl-RS" w:eastAsia="en-US"/>
        </w:rPr>
      </w:pPr>
    </w:p>
    <w:p w:rsidR="00D370A4" w:rsidRPr="00D370A4" w:rsidRDefault="00D370A4" w:rsidP="00D370A4">
      <w:pPr>
        <w:suppressAutoHyphens w:val="0"/>
        <w:spacing w:after="200"/>
        <w:rPr>
          <w:rFonts w:ascii="Arial" w:hAnsi="Arial" w:cs="Arial"/>
          <w:noProof/>
          <w:sz w:val="20"/>
          <w:szCs w:val="20"/>
          <w:lang w:val="sr-Cyrl-RS" w:eastAsia="en-US"/>
        </w:rPr>
      </w:pPr>
      <w:r w:rsidRPr="00D370A4">
        <w:rPr>
          <w:rFonts w:ascii="Arial" w:hAnsi="Arial" w:cs="Arial"/>
          <w:noProof/>
          <w:sz w:val="20"/>
          <w:szCs w:val="20"/>
          <w:lang w:val="sr-Cyrl-RS" w:eastAsia="en-US"/>
        </w:rPr>
        <w:t xml:space="preserve">Ниво </w:t>
      </w:r>
      <w:r w:rsidRPr="00D370A4">
        <w:rPr>
          <w:rFonts w:ascii="Arial" w:hAnsi="Arial" w:cs="Arial"/>
          <w:i/>
          <w:noProof/>
          <w:sz w:val="20"/>
          <w:szCs w:val="20"/>
          <w:lang w:val="sr-Cyrl-RS" w:eastAsia="en-US"/>
        </w:rPr>
        <w:t>HSE</w:t>
      </w:r>
      <w:r w:rsidRPr="00D370A4">
        <w:rPr>
          <w:rFonts w:ascii="Arial" w:hAnsi="Arial" w:cs="Arial"/>
          <w:noProof/>
          <w:sz w:val="20"/>
          <w:szCs w:val="20"/>
          <w:lang w:val="sr-Cyrl-RS" w:eastAsia="en-US"/>
        </w:rPr>
        <w:t xml:space="preserve"> ризика: Висок ризик (В).</w:t>
      </w:r>
    </w:p>
    <w:p w:rsidR="00D370A4" w:rsidRPr="00D370A4" w:rsidRDefault="00D370A4" w:rsidP="00D370A4">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Управљање ризицима при извођењу антикорозионе заштите темељи се на излазима из Непосредне процене ризика или ЈСА анализе у којима су препознате високоризичне активности, а то су:</w:t>
      </w:r>
    </w:p>
    <w:p w:rsidR="00D370A4" w:rsidRPr="00D370A4" w:rsidRDefault="00D370A4" w:rsidP="00D370A4">
      <w:pPr>
        <w:suppressAutoHyphens w:val="0"/>
        <w:rPr>
          <w:rFonts w:ascii="Calibri" w:eastAsia="Calibri" w:hAnsi="Calibri"/>
          <w:sz w:val="20"/>
          <w:szCs w:val="20"/>
          <w:lang w:val="sr-Cyrl-RS" w:eastAsia="en-US"/>
        </w:rPr>
      </w:pPr>
      <w:r w:rsidRPr="00D370A4">
        <w:rPr>
          <w:rFonts w:ascii="Arial" w:eastAsia="Calibri" w:hAnsi="Arial" w:cs="Arial"/>
          <w:sz w:val="20"/>
          <w:szCs w:val="20"/>
          <w:lang w:val="sr-Cyrl-RS" w:eastAsia="en-US"/>
        </w:rPr>
        <w:t>− Рад на висини</w:t>
      </w:r>
    </w:p>
    <w:p w:rsidR="00D370A4" w:rsidRPr="00D370A4" w:rsidRDefault="00D370A4" w:rsidP="00D370A4">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 Рад у затвореном, скученом простору</w:t>
      </w:r>
    </w:p>
    <w:p w:rsidR="00D370A4" w:rsidRPr="00D370A4" w:rsidRDefault="00D370A4" w:rsidP="00D370A4">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 Рад у зонама експлозивне заштите</w:t>
      </w:r>
    </w:p>
    <w:p w:rsidR="00D370A4" w:rsidRPr="00D370A4" w:rsidRDefault="00D370A4" w:rsidP="00D370A4">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 Рад са електричним уређајима</w:t>
      </w:r>
    </w:p>
    <w:p w:rsidR="00D370A4" w:rsidRPr="00D370A4" w:rsidRDefault="00D370A4" w:rsidP="00D370A4">
      <w:pPr>
        <w:suppressAutoHyphens w:val="0"/>
        <w:rPr>
          <w:rFonts w:ascii="Calibri" w:eastAsia="Calibri" w:hAnsi="Calibri"/>
          <w:sz w:val="20"/>
          <w:szCs w:val="20"/>
          <w:lang w:val="sr-Cyrl-RS" w:eastAsia="en-US"/>
        </w:rPr>
      </w:pP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16" w:name="_Toc493670572"/>
      <w:r w:rsidRPr="00D370A4">
        <w:rPr>
          <w:rFonts w:ascii="Arial" w:hAnsi="Arial" w:cs="Arial"/>
          <w:b/>
          <w:bCs/>
          <w:sz w:val="20"/>
          <w:szCs w:val="20"/>
          <w:lang w:val="sr-Cyrl-RS" w:eastAsia="en-US"/>
        </w:rPr>
        <w:t>САГЛАСНОСТ НА ТЕХНИЧКИ ЗАДАТАК</w:t>
      </w:r>
      <w:bookmarkEnd w:id="16"/>
    </w:p>
    <w:p w:rsidR="00D370A4" w:rsidRPr="00D370A4" w:rsidRDefault="00D370A4" w:rsidP="00D370A4">
      <w:pPr>
        <w:suppressAutoHyphens w:val="0"/>
        <w:spacing w:before="120" w:after="120"/>
        <w:jc w:val="both"/>
        <w:rPr>
          <w:rFonts w:ascii="Arial" w:hAnsi="Arial" w:cs="Arial"/>
          <w:noProof/>
          <w:sz w:val="20"/>
          <w:szCs w:val="20"/>
          <w:lang w:val="sr-Cyrl-RS" w:eastAsia="en-US"/>
        </w:rPr>
      </w:pPr>
      <w:r w:rsidRPr="00D370A4">
        <w:rPr>
          <w:rFonts w:ascii="Arial" w:hAnsi="Arial" w:cs="Arial"/>
          <w:noProof/>
          <w:sz w:val="20"/>
          <w:szCs w:val="20"/>
          <w:lang w:val="sr-Cyrl-RS" w:eastAsia="en-US"/>
        </w:rPr>
        <w:t>Понуђач је у обавези да достави Изјаву, потписану и оверену од стране овлашћеног лица, о сагласности са свим условима и захтевима који су дефинисани у овом Техничком задатку.</w:t>
      </w:r>
    </w:p>
    <w:p w:rsidR="00D370A4" w:rsidRPr="00D370A4" w:rsidRDefault="00D370A4" w:rsidP="00D370A4">
      <w:pPr>
        <w:suppressAutoHyphens w:val="0"/>
        <w:spacing w:before="120" w:after="120"/>
        <w:jc w:val="both"/>
        <w:rPr>
          <w:rFonts w:ascii="Arial" w:hAnsi="Arial" w:cs="Arial"/>
          <w:noProof/>
          <w:sz w:val="20"/>
          <w:szCs w:val="20"/>
          <w:lang w:val="sr-Cyrl-RS" w:eastAsia="en-US"/>
        </w:rPr>
      </w:pPr>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17" w:name="_Toc493670573"/>
      <w:r w:rsidRPr="00D370A4">
        <w:rPr>
          <w:rFonts w:ascii="Arial" w:hAnsi="Arial" w:cs="Arial"/>
          <w:b/>
          <w:bCs/>
          <w:sz w:val="20"/>
          <w:szCs w:val="20"/>
          <w:lang w:val="sr-Cyrl-RS" w:eastAsia="en-US"/>
        </w:rPr>
        <w:lastRenderedPageBreak/>
        <w:t xml:space="preserve">ДОДАТНЕ НАПОМЕНЕ </w:t>
      </w:r>
      <w:bookmarkEnd w:id="17"/>
    </w:p>
    <w:p w:rsidR="00D370A4" w:rsidRPr="00D370A4" w:rsidRDefault="00D370A4" w:rsidP="00D370A4">
      <w:pPr>
        <w:suppressAutoHyphens w:val="0"/>
        <w:jc w:val="both"/>
        <w:rPr>
          <w:rFonts w:ascii="Arial" w:hAnsi="Arial" w:cs="Arial"/>
          <w:sz w:val="20"/>
          <w:szCs w:val="20"/>
          <w:lang w:val="sr-Cyrl-RS" w:eastAsia="ru-RU"/>
        </w:rPr>
      </w:pPr>
    </w:p>
    <w:p w:rsidR="00D370A4" w:rsidRPr="00D370A4" w:rsidRDefault="00D370A4" w:rsidP="00D370A4">
      <w:pPr>
        <w:suppressAutoHyphens w:val="0"/>
        <w:jc w:val="both"/>
        <w:rPr>
          <w:rFonts w:ascii="Arial" w:hAnsi="Arial" w:cs="Arial"/>
          <w:sz w:val="20"/>
          <w:szCs w:val="20"/>
          <w:lang w:val="sr-Cyrl-RS" w:eastAsia="ru-RU"/>
        </w:rPr>
      </w:pPr>
      <w:r w:rsidRPr="00D370A4">
        <w:rPr>
          <w:rFonts w:ascii="Arial" w:hAnsi="Arial" w:cs="Arial"/>
          <w:sz w:val="20"/>
          <w:szCs w:val="20"/>
          <w:lang w:val="sr-Cyrl-RS" w:eastAsia="ru-RU"/>
        </w:rPr>
        <w:t>Уколико Понуђач утврди да постоје недостаци у оквиру предметног Техничког задатка и остале тендерске документације, неопходно је да обавести контакт особе које су наведене у Позиву за достављање понуда, пре истека рока за достављање понуда.</w:t>
      </w:r>
    </w:p>
    <w:p w:rsidR="00D370A4" w:rsidRPr="00D370A4" w:rsidRDefault="00D370A4" w:rsidP="00D370A4">
      <w:pPr>
        <w:suppressAutoHyphens w:val="0"/>
        <w:jc w:val="both"/>
        <w:rPr>
          <w:rFonts w:ascii="Arial" w:hAnsi="Arial" w:cs="Arial"/>
          <w:sz w:val="20"/>
          <w:szCs w:val="20"/>
          <w:lang w:val="sr-Cyrl-RS" w:eastAsia="ru-RU"/>
        </w:rPr>
      </w:pPr>
    </w:p>
    <w:p w:rsidR="00D370A4" w:rsidRPr="00D370A4" w:rsidRDefault="00D370A4" w:rsidP="00D370A4">
      <w:pPr>
        <w:suppressAutoHyphens w:val="0"/>
        <w:jc w:val="both"/>
        <w:rPr>
          <w:rFonts w:ascii="Arial" w:hAnsi="Arial" w:cs="Arial"/>
          <w:sz w:val="20"/>
          <w:szCs w:val="20"/>
          <w:lang w:val="sr-Cyrl-RS" w:eastAsia="ru-RU"/>
        </w:rPr>
      </w:pPr>
      <w:bookmarkStart w:id="18" w:name="_GoBack"/>
      <w:bookmarkEnd w:id="18"/>
    </w:p>
    <w:p w:rsidR="00D370A4" w:rsidRPr="00D370A4" w:rsidRDefault="00D370A4" w:rsidP="00D370A4">
      <w:pPr>
        <w:keepNext/>
        <w:keepLines/>
        <w:numPr>
          <w:ilvl w:val="0"/>
          <w:numId w:val="4"/>
        </w:numPr>
        <w:suppressAutoHyphens w:val="0"/>
        <w:spacing w:before="480" w:after="200"/>
        <w:outlineLvl w:val="0"/>
        <w:rPr>
          <w:rFonts w:ascii="Arial" w:hAnsi="Arial" w:cs="Arial"/>
          <w:b/>
          <w:bCs/>
          <w:sz w:val="20"/>
          <w:szCs w:val="20"/>
          <w:lang w:val="sr-Cyrl-RS" w:eastAsia="en-US"/>
        </w:rPr>
      </w:pPr>
      <w:bookmarkStart w:id="19" w:name="_Toc493670574"/>
      <w:r w:rsidRPr="00D370A4">
        <w:rPr>
          <w:rFonts w:ascii="Arial" w:hAnsi="Arial" w:cs="Arial"/>
          <w:b/>
          <w:bCs/>
          <w:sz w:val="20"/>
          <w:szCs w:val="20"/>
          <w:lang w:val="sr-Cyrl-RS" w:eastAsia="en-US"/>
        </w:rPr>
        <w:t>ПРИЛОЗИ</w:t>
      </w:r>
      <w:bookmarkEnd w:id="19"/>
    </w:p>
    <w:p w:rsidR="00D370A4" w:rsidRPr="00D370A4" w:rsidRDefault="00D370A4" w:rsidP="00D370A4">
      <w:pPr>
        <w:numPr>
          <w:ilvl w:val="0"/>
          <w:numId w:val="30"/>
        </w:numPr>
        <w:suppressAutoHyphens w:val="0"/>
        <w:spacing w:after="200"/>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1_Обавезе Извођача са аспекта ХСЕ</w:t>
      </w:r>
    </w:p>
    <w:p w:rsidR="00D370A4" w:rsidRPr="00D370A4" w:rsidRDefault="00D370A4" w:rsidP="00D370A4">
      <w:pPr>
        <w:numPr>
          <w:ilvl w:val="0"/>
          <w:numId w:val="30"/>
        </w:numPr>
        <w:suppressAutoHyphens w:val="0"/>
        <w:spacing w:after="200"/>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2_Предмер радова за ЛОТ 1</w:t>
      </w:r>
    </w:p>
    <w:p w:rsidR="00D370A4" w:rsidRPr="00D370A4" w:rsidRDefault="00D370A4" w:rsidP="00D370A4">
      <w:pPr>
        <w:numPr>
          <w:ilvl w:val="0"/>
          <w:numId w:val="30"/>
        </w:numPr>
        <w:suppressAutoHyphens w:val="0"/>
        <w:spacing w:after="200"/>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3_Предмер радова за ЛОТ 2</w:t>
      </w:r>
    </w:p>
    <w:p w:rsidR="00D370A4" w:rsidRPr="00D370A4" w:rsidRDefault="00D370A4" w:rsidP="00D370A4">
      <w:pPr>
        <w:numPr>
          <w:ilvl w:val="0"/>
          <w:numId w:val="30"/>
        </w:numPr>
        <w:suppressAutoHyphens w:val="0"/>
        <w:spacing w:after="200"/>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4_Предмер радова за ЛОТ 3</w:t>
      </w:r>
    </w:p>
    <w:p w:rsidR="00D370A4" w:rsidRPr="00D370A4" w:rsidRDefault="00D370A4" w:rsidP="00D370A4">
      <w:pPr>
        <w:numPr>
          <w:ilvl w:val="0"/>
          <w:numId w:val="30"/>
        </w:numPr>
        <w:suppressAutoHyphens w:val="0"/>
        <w:spacing w:after="200"/>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5_ Списак резервоара са карактеристикама терета</w:t>
      </w:r>
    </w:p>
    <w:p w:rsidR="00D370A4" w:rsidRPr="00D370A4" w:rsidRDefault="00D370A4" w:rsidP="00D370A4">
      <w:pPr>
        <w:suppressAutoHyphens w:val="0"/>
        <w:spacing w:after="200"/>
        <w:rPr>
          <w:rFonts w:ascii="Arial" w:hAnsi="Arial" w:cs="Arial"/>
          <w:sz w:val="20"/>
          <w:szCs w:val="20"/>
          <w:lang w:val="sr-Cyrl-RS" w:eastAsia="ru-RU"/>
        </w:rPr>
      </w:pPr>
    </w:p>
    <w:p w:rsidR="00D370A4" w:rsidRPr="00D370A4" w:rsidRDefault="00D370A4" w:rsidP="00D370A4">
      <w:pPr>
        <w:suppressAutoHyphens w:val="0"/>
        <w:spacing w:before="120" w:after="120"/>
        <w:jc w:val="both"/>
        <w:rPr>
          <w:rFonts w:ascii="Arial" w:hAnsi="Arial" w:cs="Arial"/>
          <w:i/>
          <w:noProof/>
          <w:color w:val="1F497D"/>
          <w:sz w:val="20"/>
          <w:szCs w:val="20"/>
          <w:lang w:val="sr-Cyrl-R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04"/>
        <w:gridCol w:w="2247"/>
        <w:gridCol w:w="3246"/>
        <w:gridCol w:w="1663"/>
      </w:tblGrid>
      <w:tr w:rsidR="00D370A4" w:rsidRPr="00D370A4" w:rsidTr="00D370A4">
        <w:trPr>
          <w:trHeight w:val="509"/>
        </w:trPr>
        <w:tc>
          <w:tcPr>
            <w:tcW w:w="10025" w:type="dxa"/>
            <w:gridSpan w:val="4"/>
            <w:shd w:val="clear" w:color="auto" w:fill="D9D9D9"/>
            <w:vAlign w:val="center"/>
          </w:tcPr>
          <w:p w:rsidR="00D370A4" w:rsidRPr="00D370A4" w:rsidRDefault="00D370A4" w:rsidP="00D370A4">
            <w:pPr>
              <w:tabs>
                <w:tab w:val="left" w:pos="5205"/>
              </w:tabs>
              <w:suppressAutoHyphens w:val="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ЛИСТА ПОТПИСНИКА</w:t>
            </w:r>
          </w:p>
        </w:tc>
      </w:tr>
      <w:tr w:rsidR="00D370A4" w:rsidRPr="00D370A4" w:rsidTr="00D370A4">
        <w:trPr>
          <w:trHeight w:val="509"/>
        </w:trPr>
        <w:tc>
          <w:tcPr>
            <w:tcW w:w="2247" w:type="dxa"/>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Одговорна лица</w:t>
            </w:r>
          </w:p>
        </w:tc>
        <w:tc>
          <w:tcPr>
            <w:tcW w:w="2810" w:type="dxa"/>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Име и презиме</w:t>
            </w:r>
          </w:p>
        </w:tc>
        <w:tc>
          <w:tcPr>
            <w:tcW w:w="3246" w:type="dxa"/>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Потпис</w:t>
            </w:r>
          </w:p>
        </w:tc>
        <w:tc>
          <w:tcPr>
            <w:tcW w:w="1722" w:type="dxa"/>
            <w:shd w:val="clear" w:color="auto" w:fill="D9D9D9"/>
            <w:vAlign w:val="center"/>
          </w:tcPr>
          <w:p w:rsidR="00D370A4" w:rsidRPr="00D370A4" w:rsidRDefault="00D370A4" w:rsidP="00D370A4">
            <w:pPr>
              <w:tabs>
                <w:tab w:val="left" w:pos="5205"/>
              </w:tabs>
              <w:suppressAutoHyphens w:val="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Датум</w:t>
            </w:r>
          </w:p>
          <w:p w:rsidR="00D370A4" w:rsidRPr="00D370A4" w:rsidRDefault="00D370A4" w:rsidP="00D370A4">
            <w:pPr>
              <w:tabs>
                <w:tab w:val="left" w:pos="5205"/>
              </w:tabs>
              <w:suppressAutoHyphens w:val="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потписивања</w:t>
            </w:r>
          </w:p>
        </w:tc>
      </w:tr>
      <w:tr w:rsidR="00D370A4" w:rsidRPr="00D370A4" w:rsidTr="00D370A4">
        <w:trPr>
          <w:trHeight w:val="325"/>
        </w:trPr>
        <w:tc>
          <w:tcPr>
            <w:tcW w:w="2247" w:type="dxa"/>
            <w:vMerge w:val="restart"/>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Аутор Техничког задатка ЛОТ 1 и ЛОТ 2:</w:t>
            </w: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RS" w:eastAsia="sr-Latn-RS"/>
              </w:rPr>
              <w:t>Биљана Алексовски</w:t>
            </w:r>
          </w:p>
        </w:tc>
        <w:tc>
          <w:tcPr>
            <w:tcW w:w="3246" w:type="dxa"/>
            <w:shd w:val="clear" w:color="auto" w:fill="FFFFFF"/>
            <w:vAlign w:val="center"/>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c>
          <w:tcPr>
            <w:tcW w:w="1722" w:type="dxa"/>
            <w:shd w:val="clear" w:color="auto" w:fill="FFFFFF"/>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r>
      <w:tr w:rsidR="00D370A4" w:rsidRPr="00D370A4" w:rsidTr="00D370A4">
        <w:trPr>
          <w:trHeight w:val="325"/>
        </w:trPr>
        <w:tc>
          <w:tcPr>
            <w:tcW w:w="2247" w:type="dxa"/>
            <w:vMerge/>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CS" w:eastAsia="sr-Latn-RS"/>
              </w:rPr>
              <w:t>Селма Џиндо Ђорђевић</w:t>
            </w:r>
          </w:p>
        </w:tc>
        <w:tc>
          <w:tcPr>
            <w:tcW w:w="3246" w:type="dxa"/>
            <w:shd w:val="clear" w:color="auto" w:fill="FFFFFF"/>
            <w:vAlign w:val="center"/>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c>
          <w:tcPr>
            <w:tcW w:w="1722" w:type="dxa"/>
            <w:shd w:val="clear" w:color="auto" w:fill="FFFFFF"/>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r>
      <w:tr w:rsidR="00D370A4" w:rsidRPr="00D370A4" w:rsidTr="00D370A4">
        <w:tc>
          <w:tcPr>
            <w:tcW w:w="2247" w:type="dxa"/>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Аутор Техничког задатка ЛОТ 3:</w:t>
            </w: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Јелена Поповић</w:t>
            </w:r>
          </w:p>
        </w:tc>
        <w:tc>
          <w:tcPr>
            <w:tcW w:w="3246" w:type="dxa"/>
            <w:shd w:val="clear" w:color="auto" w:fill="FFFFFF"/>
            <w:vAlign w:val="center"/>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r w:rsidRPr="00D370A4">
              <w:rPr>
                <w:rFonts w:ascii="Calibri" w:eastAsia="Calibri" w:hAnsi="Calibri"/>
                <w:bCs/>
                <w:noProof/>
                <w:sz w:val="20"/>
                <w:szCs w:val="20"/>
                <w:lang w:val="sr-Latn-RS" w:eastAsia="sr-Latn-RS"/>
              </w:rPr>
              <w:drawing>
                <wp:inline distT="0" distB="0" distL="0" distR="0" wp14:anchorId="7AA6A98F" wp14:editId="66C3DCE4">
                  <wp:extent cx="1924050" cy="488950"/>
                  <wp:effectExtent l="0" t="0" r="0" b="6350"/>
                  <wp:docPr id="9" name="Picture 9" descr="cid:image002.png@01D46B89.99F6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B89.99F6B1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24050" cy="488950"/>
                          </a:xfrm>
                          <a:prstGeom prst="rect">
                            <a:avLst/>
                          </a:prstGeom>
                          <a:noFill/>
                          <a:ln>
                            <a:noFill/>
                          </a:ln>
                        </pic:spPr>
                      </pic:pic>
                    </a:graphicData>
                  </a:graphic>
                </wp:inline>
              </w:drawing>
            </w:r>
          </w:p>
        </w:tc>
        <w:tc>
          <w:tcPr>
            <w:tcW w:w="1722" w:type="dxa"/>
            <w:shd w:val="clear" w:color="auto" w:fill="FFFFFF"/>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r>
      <w:tr w:rsidR="00D370A4" w:rsidRPr="00D370A4" w:rsidTr="00D370A4">
        <w:trPr>
          <w:trHeight w:val="957"/>
        </w:trPr>
        <w:tc>
          <w:tcPr>
            <w:tcW w:w="2247" w:type="dxa"/>
            <w:vMerge w:val="restart"/>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Технички задатак усагласио:</w:t>
            </w: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Дејан Дубајић</w:t>
            </w:r>
          </w:p>
        </w:tc>
        <w:tc>
          <w:tcPr>
            <w:tcW w:w="3246" w:type="dxa"/>
            <w:shd w:val="clear" w:color="auto" w:fill="FFFFFF"/>
            <w:vAlign w:val="center"/>
          </w:tcPr>
          <w:p w:rsidR="00D370A4" w:rsidRPr="00D370A4" w:rsidRDefault="00D370A4" w:rsidP="00D370A4">
            <w:pPr>
              <w:tabs>
                <w:tab w:val="left" w:pos="5205"/>
              </w:tabs>
              <w:suppressAutoHyphens w:val="0"/>
              <w:rPr>
                <w:rFonts w:ascii="Arial" w:eastAsia="Calibri" w:hAnsi="Arial" w:cs="Arial"/>
                <w:bCs/>
                <w:sz w:val="20"/>
                <w:szCs w:val="20"/>
                <w:lang w:val="sr-Cyrl-CS" w:eastAsia="sr-Latn-RS"/>
              </w:rPr>
            </w:pPr>
          </w:p>
          <w:p w:rsidR="00D370A4" w:rsidRPr="00D370A4" w:rsidRDefault="00D370A4" w:rsidP="00D370A4">
            <w:pPr>
              <w:tabs>
                <w:tab w:val="left" w:pos="5205"/>
              </w:tabs>
              <w:suppressAutoHyphens w:val="0"/>
              <w:rPr>
                <w:rFonts w:ascii="Arial" w:eastAsia="Calibri" w:hAnsi="Arial" w:cs="Arial"/>
                <w:bCs/>
                <w:sz w:val="20"/>
                <w:szCs w:val="20"/>
                <w:lang w:val="sr-Cyrl-CS" w:eastAsia="sr-Latn-RS"/>
              </w:rPr>
            </w:pPr>
          </w:p>
          <w:p w:rsidR="00D370A4" w:rsidRPr="00D370A4" w:rsidRDefault="00D370A4" w:rsidP="00D370A4">
            <w:pPr>
              <w:tabs>
                <w:tab w:val="left" w:pos="5205"/>
              </w:tabs>
              <w:suppressAutoHyphens w:val="0"/>
              <w:rPr>
                <w:rFonts w:ascii="Arial" w:eastAsia="Calibri" w:hAnsi="Arial" w:cs="Arial"/>
                <w:bCs/>
                <w:sz w:val="20"/>
                <w:szCs w:val="20"/>
                <w:lang w:val="sr-Latn-RS" w:eastAsia="sr-Latn-RS"/>
              </w:rPr>
            </w:pPr>
          </w:p>
        </w:tc>
        <w:tc>
          <w:tcPr>
            <w:tcW w:w="1722" w:type="dxa"/>
            <w:shd w:val="clear" w:color="auto" w:fill="FFFFFF"/>
          </w:tcPr>
          <w:p w:rsidR="00D370A4" w:rsidRPr="00D370A4" w:rsidRDefault="00D370A4" w:rsidP="00D370A4">
            <w:pPr>
              <w:tabs>
                <w:tab w:val="left" w:pos="5205"/>
              </w:tabs>
              <w:suppressAutoHyphens w:val="0"/>
              <w:jc w:val="center"/>
              <w:rPr>
                <w:rFonts w:ascii="Arial" w:eastAsia="Calibri" w:hAnsi="Arial" w:cs="Arial"/>
                <w:bCs/>
                <w:sz w:val="20"/>
                <w:szCs w:val="20"/>
                <w:lang w:val="sr-Cyrl-RS" w:eastAsia="sr-Latn-RS"/>
              </w:rPr>
            </w:pPr>
          </w:p>
          <w:p w:rsidR="00D370A4" w:rsidRPr="00D370A4" w:rsidRDefault="00D370A4" w:rsidP="00D370A4">
            <w:pPr>
              <w:tabs>
                <w:tab w:val="left" w:pos="5205"/>
              </w:tabs>
              <w:suppressAutoHyphens w:val="0"/>
              <w:jc w:val="center"/>
              <w:rPr>
                <w:rFonts w:ascii="Arial" w:eastAsia="Calibri" w:hAnsi="Arial" w:cs="Arial"/>
                <w:bCs/>
                <w:sz w:val="20"/>
                <w:szCs w:val="20"/>
                <w:lang w:val="sr-Cyrl-RS" w:eastAsia="sr-Latn-RS"/>
              </w:rPr>
            </w:pPr>
          </w:p>
          <w:p w:rsidR="00D370A4" w:rsidRPr="00D370A4" w:rsidRDefault="00D370A4" w:rsidP="00D370A4">
            <w:pPr>
              <w:tabs>
                <w:tab w:val="left" w:pos="5205"/>
              </w:tabs>
              <w:suppressAutoHyphens w:val="0"/>
              <w:jc w:val="center"/>
              <w:rPr>
                <w:rFonts w:ascii="Arial" w:eastAsia="Calibri" w:hAnsi="Arial" w:cs="Arial"/>
                <w:bCs/>
                <w:sz w:val="20"/>
                <w:szCs w:val="20"/>
                <w:lang w:val="sr-Cyrl-RS" w:eastAsia="sr-Latn-RS"/>
              </w:rPr>
            </w:pPr>
          </w:p>
        </w:tc>
      </w:tr>
      <w:tr w:rsidR="00D370A4" w:rsidRPr="00D370A4" w:rsidTr="00D370A4">
        <w:trPr>
          <w:trHeight w:val="480"/>
        </w:trPr>
        <w:tc>
          <w:tcPr>
            <w:tcW w:w="2247" w:type="dxa"/>
            <w:vMerge/>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Иван Водјаков</w:t>
            </w:r>
          </w:p>
        </w:tc>
        <w:tc>
          <w:tcPr>
            <w:tcW w:w="3246" w:type="dxa"/>
            <w:shd w:val="clear" w:color="auto" w:fill="FFFFFF"/>
            <w:vAlign w:val="center"/>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c>
          <w:tcPr>
            <w:tcW w:w="1722" w:type="dxa"/>
            <w:shd w:val="clear" w:color="auto" w:fill="FFFFFF"/>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r>
      <w:tr w:rsidR="00D370A4" w:rsidRPr="00D370A4" w:rsidTr="00D370A4">
        <w:trPr>
          <w:trHeight w:val="480"/>
        </w:trPr>
        <w:tc>
          <w:tcPr>
            <w:tcW w:w="2247" w:type="dxa"/>
            <w:vMerge/>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Дмитри Мељников</w:t>
            </w:r>
          </w:p>
        </w:tc>
        <w:tc>
          <w:tcPr>
            <w:tcW w:w="3246" w:type="dxa"/>
            <w:shd w:val="clear" w:color="auto" w:fill="FFFFFF"/>
            <w:vAlign w:val="center"/>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c>
          <w:tcPr>
            <w:tcW w:w="1722" w:type="dxa"/>
            <w:shd w:val="clear" w:color="auto" w:fill="FFFFFF"/>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r>
      <w:tr w:rsidR="00D370A4" w:rsidRPr="00D370A4" w:rsidTr="00D370A4">
        <w:tc>
          <w:tcPr>
            <w:tcW w:w="2247" w:type="dxa"/>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 xml:space="preserve">Одговорно лице за </w:t>
            </w:r>
            <w:r w:rsidRPr="00D370A4">
              <w:rPr>
                <w:rFonts w:ascii="Arial" w:eastAsia="Calibri" w:hAnsi="Arial" w:cs="Arial"/>
                <w:b/>
                <w:bCs/>
                <w:i/>
                <w:sz w:val="20"/>
                <w:szCs w:val="20"/>
                <w:lang w:val="sr-Latn-RS" w:eastAsia="sr-Latn-RS"/>
              </w:rPr>
              <w:t>HSE</w:t>
            </w:r>
            <w:r w:rsidRPr="00D370A4">
              <w:rPr>
                <w:rFonts w:ascii="Arial" w:eastAsia="Calibri" w:hAnsi="Arial" w:cs="Arial"/>
                <w:b/>
                <w:bCs/>
                <w:sz w:val="20"/>
                <w:szCs w:val="20"/>
                <w:lang w:val="sr-Cyrl-RS" w:eastAsia="sr-Latn-RS"/>
              </w:rPr>
              <w:t>:</w:t>
            </w: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RS" w:eastAsia="sr-Latn-RS"/>
              </w:rPr>
              <w:t>Станко Павловић</w:t>
            </w:r>
          </w:p>
        </w:tc>
        <w:tc>
          <w:tcPr>
            <w:tcW w:w="3246" w:type="dxa"/>
            <w:shd w:val="clear" w:color="auto" w:fill="FFFFFF"/>
            <w:vAlign w:val="center"/>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c>
          <w:tcPr>
            <w:tcW w:w="1722" w:type="dxa"/>
            <w:shd w:val="clear" w:color="auto" w:fill="FFFFFF"/>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r>
      <w:tr w:rsidR="00D370A4" w:rsidRPr="00D370A4" w:rsidTr="00D370A4">
        <w:tc>
          <w:tcPr>
            <w:tcW w:w="2247" w:type="dxa"/>
            <w:shd w:val="clear" w:color="auto" w:fill="D9D9D9"/>
            <w:vAlign w:val="center"/>
          </w:tcPr>
          <w:p w:rsidR="00D370A4" w:rsidRPr="00D370A4" w:rsidRDefault="00D370A4" w:rsidP="00D370A4">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Технички задатак одобрио:</w:t>
            </w:r>
          </w:p>
        </w:tc>
        <w:tc>
          <w:tcPr>
            <w:tcW w:w="2810" w:type="dxa"/>
            <w:shd w:val="clear" w:color="auto" w:fill="FFFFFF"/>
            <w:vAlign w:val="center"/>
          </w:tcPr>
          <w:p w:rsidR="00D370A4" w:rsidRPr="00D370A4" w:rsidRDefault="00D370A4" w:rsidP="00D370A4">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RS" w:eastAsia="sr-Latn-RS"/>
              </w:rPr>
              <w:t>Сергеј Первјаков</w:t>
            </w:r>
          </w:p>
        </w:tc>
        <w:tc>
          <w:tcPr>
            <w:tcW w:w="3246" w:type="dxa"/>
            <w:shd w:val="clear" w:color="auto" w:fill="FFFFFF"/>
            <w:vAlign w:val="center"/>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c>
          <w:tcPr>
            <w:tcW w:w="1722" w:type="dxa"/>
            <w:shd w:val="clear" w:color="auto" w:fill="FFFFFF"/>
          </w:tcPr>
          <w:p w:rsidR="00D370A4" w:rsidRPr="00D370A4" w:rsidRDefault="00D370A4" w:rsidP="00D370A4">
            <w:pPr>
              <w:tabs>
                <w:tab w:val="left" w:pos="5205"/>
              </w:tabs>
              <w:suppressAutoHyphens w:val="0"/>
              <w:spacing w:before="240" w:after="200"/>
              <w:jc w:val="center"/>
              <w:rPr>
                <w:rFonts w:ascii="Arial" w:eastAsia="Calibri" w:hAnsi="Arial" w:cs="Arial"/>
                <w:bCs/>
                <w:sz w:val="20"/>
                <w:szCs w:val="20"/>
                <w:lang w:val="sr-Cyrl-RS" w:eastAsia="sr-Latn-RS"/>
              </w:rPr>
            </w:pPr>
          </w:p>
        </w:tc>
      </w:tr>
    </w:tbl>
    <w:p w:rsidR="00D370A4" w:rsidRPr="00C24D50" w:rsidRDefault="00D370A4" w:rsidP="004526E9">
      <w:pPr>
        <w:tabs>
          <w:tab w:val="left" w:pos="900"/>
        </w:tabs>
        <w:rPr>
          <w:rFonts w:eastAsiaTheme="minorHAnsi"/>
          <w:sz w:val="20"/>
          <w:szCs w:val="20"/>
          <w:lang w:val="sr-Cyrl-RS" w:eastAsia="en-US"/>
        </w:rPr>
      </w:pPr>
    </w:p>
    <w:sectPr w:rsidR="00D370A4" w:rsidRPr="00C24D50" w:rsidSect="00452C4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0C4" w:rsidRDefault="000620C4" w:rsidP="00F44442">
      <w:r>
        <w:separator/>
      </w:r>
    </w:p>
  </w:endnote>
  <w:endnote w:type="continuationSeparator" w:id="0">
    <w:p w:rsidR="000620C4" w:rsidRDefault="000620C4" w:rsidP="00F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0C4" w:rsidRDefault="000620C4" w:rsidP="00F44442">
      <w:r>
        <w:separator/>
      </w:r>
    </w:p>
  </w:footnote>
  <w:footnote w:type="continuationSeparator" w:id="0">
    <w:p w:rsidR="000620C4" w:rsidRDefault="000620C4" w:rsidP="00F44442">
      <w:r>
        <w:continuationSeparator/>
      </w:r>
    </w:p>
  </w:footnote>
  <w:footnote w:id="1">
    <w:p w:rsidR="00D370A4" w:rsidRPr="00AA1321" w:rsidRDefault="00D370A4" w:rsidP="00D370A4">
      <w:pPr>
        <w:pStyle w:val="Default"/>
        <w:jc w:val="both"/>
        <w:rPr>
          <w:i/>
          <w:sz w:val="18"/>
          <w:szCs w:val="18"/>
          <w:lang w:val="ru-RU"/>
        </w:rPr>
      </w:pPr>
      <w:r>
        <w:rPr>
          <w:rStyle w:val="FootnoteReference"/>
        </w:rPr>
        <w:footnoteRef/>
      </w:r>
      <w:r w:rsidRPr="00F7583E">
        <w:rPr>
          <w:lang w:val="ru-RU"/>
        </w:rPr>
        <w:t xml:space="preserve"> </w:t>
      </w:r>
      <w:r w:rsidRPr="00AA1321">
        <w:rPr>
          <w:b/>
          <w:i/>
          <w:sz w:val="18"/>
          <w:szCs w:val="18"/>
          <w:lang w:val="ru-RU"/>
        </w:rPr>
        <w:t>*</w:t>
      </w:r>
      <w:r w:rsidRPr="00AA1321">
        <w:rPr>
          <w:b/>
          <w:i/>
          <w:sz w:val="18"/>
          <w:szCs w:val="18"/>
        </w:rPr>
        <w:t>SDS</w:t>
      </w:r>
      <w:r w:rsidRPr="00AA1321">
        <w:rPr>
          <w:b/>
          <w:i/>
          <w:sz w:val="18"/>
          <w:szCs w:val="18"/>
          <w:lang w:val="ru-RU"/>
        </w:rPr>
        <w:t xml:space="preserve"> (</w:t>
      </w:r>
      <w:r w:rsidRPr="00AA1321">
        <w:rPr>
          <w:b/>
          <w:i/>
          <w:sz w:val="18"/>
          <w:szCs w:val="18"/>
        </w:rPr>
        <w:t>Safety</w:t>
      </w:r>
      <w:r w:rsidRPr="00AA1321">
        <w:rPr>
          <w:b/>
          <w:i/>
          <w:sz w:val="18"/>
          <w:szCs w:val="18"/>
          <w:lang w:val="ru-RU"/>
        </w:rPr>
        <w:t xml:space="preserve"> </w:t>
      </w:r>
      <w:r w:rsidRPr="00AA1321">
        <w:rPr>
          <w:b/>
          <w:i/>
          <w:sz w:val="18"/>
          <w:szCs w:val="18"/>
        </w:rPr>
        <w:t>data</w:t>
      </w:r>
      <w:r w:rsidRPr="00AA1321">
        <w:rPr>
          <w:b/>
          <w:i/>
          <w:sz w:val="18"/>
          <w:szCs w:val="18"/>
          <w:lang w:val="ru-RU"/>
        </w:rPr>
        <w:t xml:space="preserve"> </w:t>
      </w:r>
      <w:r w:rsidRPr="00AA1321">
        <w:rPr>
          <w:b/>
          <w:i/>
          <w:sz w:val="18"/>
          <w:szCs w:val="18"/>
        </w:rPr>
        <w:t>sheet</w:t>
      </w:r>
      <w:r w:rsidRPr="00AA1321">
        <w:rPr>
          <w:b/>
          <w:i/>
          <w:sz w:val="18"/>
          <w:szCs w:val="18"/>
          <w:lang w:val="ru-RU"/>
        </w:rPr>
        <w:t xml:space="preserve">) </w:t>
      </w:r>
      <w:r w:rsidRPr="00AA1321">
        <w:rPr>
          <w:bCs w:val="0"/>
          <w:i/>
          <w:sz w:val="18"/>
          <w:szCs w:val="18"/>
          <w:lang w:val="ru-RU"/>
        </w:rPr>
        <w:t>- Безбедносни Саставни део произвођачке документације за опасне материје односно формулар који даје детаљне информације припремљене од стране произвођача артикла за безбедно руковање и употребу</w:t>
      </w:r>
    </w:p>
    <w:p w:rsidR="00D370A4" w:rsidRPr="00F7583E" w:rsidRDefault="00D370A4" w:rsidP="00D370A4">
      <w:pPr>
        <w:pStyle w:val="FootnoteText"/>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25pt;height:11.25pt" o:bullet="t">
        <v:imagedata r:id="rId1" o:title="msoAC4D"/>
      </v:shape>
    </w:pict>
  </w:numPicBullet>
  <w:abstractNum w:abstractNumId="0" w15:restartNumberingAfterBreak="0">
    <w:nsid w:val="00667050"/>
    <w:multiLevelType w:val="hybridMultilevel"/>
    <w:tmpl w:val="2F80C934"/>
    <w:lvl w:ilvl="0" w:tplc="112066A4">
      <w:start w:val="2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56236D3"/>
    <w:multiLevelType w:val="hybridMultilevel"/>
    <w:tmpl w:val="DBFC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C3602"/>
    <w:multiLevelType w:val="hybridMultilevel"/>
    <w:tmpl w:val="43BCFAA4"/>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4113"/>
    <w:multiLevelType w:val="hybridMultilevel"/>
    <w:tmpl w:val="4FDAD5C6"/>
    <w:lvl w:ilvl="0" w:tplc="F972236C">
      <w:numFmt w:val="bullet"/>
      <w:lvlText w:val="-"/>
      <w:lvlJc w:val="left"/>
      <w:pPr>
        <w:ind w:left="1068" w:hanging="360"/>
      </w:pPr>
      <w:rPr>
        <w:rFonts w:ascii="Times New Roman" w:eastAsia="Arial Unicode MS"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 w15:restartNumberingAfterBreak="0">
    <w:nsid w:val="15B14C6C"/>
    <w:multiLevelType w:val="hybridMultilevel"/>
    <w:tmpl w:val="1256EA7E"/>
    <w:lvl w:ilvl="0" w:tplc="99283650">
      <w:start w:val="1"/>
      <w:numFmt w:val="decimal"/>
      <w:lvlText w:val="%1."/>
      <w:lvlJc w:val="left"/>
      <w:pPr>
        <w:ind w:left="720" w:hanging="360"/>
      </w:pPr>
      <w:rPr>
        <w:rFont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711FB"/>
    <w:multiLevelType w:val="hybridMultilevel"/>
    <w:tmpl w:val="E7AC31A8"/>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1DC6"/>
    <w:multiLevelType w:val="hybridMultilevel"/>
    <w:tmpl w:val="B1521B52"/>
    <w:lvl w:ilvl="0" w:tplc="A6B86A2C">
      <w:start w:val="5"/>
      <w:numFmt w:val="bullet"/>
      <w:lvlText w:val="–"/>
      <w:lvlJc w:val="left"/>
      <w:pPr>
        <w:tabs>
          <w:tab w:val="num" w:pos="1290"/>
        </w:tabs>
        <w:ind w:left="1290" w:hanging="360"/>
      </w:pPr>
      <w:rPr>
        <w:rFonts w:ascii="Times New Roman" w:eastAsia="Times New Roman" w:hAnsi="Times New Roman" w:cs="Times New Roman" w:hint="default"/>
      </w:rPr>
    </w:lvl>
    <w:lvl w:ilvl="1" w:tplc="081A0003" w:tentative="1">
      <w:start w:val="1"/>
      <w:numFmt w:val="bullet"/>
      <w:lvlText w:val="o"/>
      <w:lvlJc w:val="left"/>
      <w:pPr>
        <w:tabs>
          <w:tab w:val="num" w:pos="2010"/>
        </w:tabs>
        <w:ind w:left="2010" w:hanging="360"/>
      </w:pPr>
      <w:rPr>
        <w:rFonts w:ascii="Courier New" w:hAnsi="Courier New" w:cs="Courier New" w:hint="default"/>
      </w:rPr>
    </w:lvl>
    <w:lvl w:ilvl="2" w:tplc="081A0005" w:tentative="1">
      <w:start w:val="1"/>
      <w:numFmt w:val="bullet"/>
      <w:lvlText w:val=""/>
      <w:lvlJc w:val="left"/>
      <w:pPr>
        <w:tabs>
          <w:tab w:val="num" w:pos="2730"/>
        </w:tabs>
        <w:ind w:left="2730" w:hanging="360"/>
      </w:pPr>
      <w:rPr>
        <w:rFonts w:ascii="Wingdings" w:hAnsi="Wingdings" w:hint="default"/>
      </w:rPr>
    </w:lvl>
    <w:lvl w:ilvl="3" w:tplc="081A0001" w:tentative="1">
      <w:start w:val="1"/>
      <w:numFmt w:val="bullet"/>
      <w:lvlText w:val=""/>
      <w:lvlJc w:val="left"/>
      <w:pPr>
        <w:tabs>
          <w:tab w:val="num" w:pos="3450"/>
        </w:tabs>
        <w:ind w:left="3450" w:hanging="360"/>
      </w:pPr>
      <w:rPr>
        <w:rFonts w:ascii="Symbol" w:hAnsi="Symbol" w:hint="default"/>
      </w:rPr>
    </w:lvl>
    <w:lvl w:ilvl="4" w:tplc="081A0003" w:tentative="1">
      <w:start w:val="1"/>
      <w:numFmt w:val="bullet"/>
      <w:lvlText w:val="o"/>
      <w:lvlJc w:val="left"/>
      <w:pPr>
        <w:tabs>
          <w:tab w:val="num" w:pos="4170"/>
        </w:tabs>
        <w:ind w:left="4170" w:hanging="360"/>
      </w:pPr>
      <w:rPr>
        <w:rFonts w:ascii="Courier New" w:hAnsi="Courier New" w:cs="Courier New" w:hint="default"/>
      </w:rPr>
    </w:lvl>
    <w:lvl w:ilvl="5" w:tplc="081A0005" w:tentative="1">
      <w:start w:val="1"/>
      <w:numFmt w:val="bullet"/>
      <w:lvlText w:val=""/>
      <w:lvlJc w:val="left"/>
      <w:pPr>
        <w:tabs>
          <w:tab w:val="num" w:pos="4890"/>
        </w:tabs>
        <w:ind w:left="4890" w:hanging="360"/>
      </w:pPr>
      <w:rPr>
        <w:rFonts w:ascii="Wingdings" w:hAnsi="Wingdings" w:hint="default"/>
      </w:rPr>
    </w:lvl>
    <w:lvl w:ilvl="6" w:tplc="081A0001" w:tentative="1">
      <w:start w:val="1"/>
      <w:numFmt w:val="bullet"/>
      <w:lvlText w:val=""/>
      <w:lvlJc w:val="left"/>
      <w:pPr>
        <w:tabs>
          <w:tab w:val="num" w:pos="5610"/>
        </w:tabs>
        <w:ind w:left="5610" w:hanging="360"/>
      </w:pPr>
      <w:rPr>
        <w:rFonts w:ascii="Symbol" w:hAnsi="Symbol" w:hint="default"/>
      </w:rPr>
    </w:lvl>
    <w:lvl w:ilvl="7" w:tplc="081A0003" w:tentative="1">
      <w:start w:val="1"/>
      <w:numFmt w:val="bullet"/>
      <w:lvlText w:val="o"/>
      <w:lvlJc w:val="left"/>
      <w:pPr>
        <w:tabs>
          <w:tab w:val="num" w:pos="6330"/>
        </w:tabs>
        <w:ind w:left="6330" w:hanging="360"/>
      </w:pPr>
      <w:rPr>
        <w:rFonts w:ascii="Courier New" w:hAnsi="Courier New" w:cs="Courier New" w:hint="default"/>
      </w:rPr>
    </w:lvl>
    <w:lvl w:ilvl="8" w:tplc="081A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25B728F4"/>
    <w:multiLevelType w:val="hybridMultilevel"/>
    <w:tmpl w:val="9BE635B2"/>
    <w:lvl w:ilvl="0" w:tplc="F59038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F0535F"/>
    <w:multiLevelType w:val="hybridMultilevel"/>
    <w:tmpl w:val="43A80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40B31"/>
    <w:multiLevelType w:val="hybridMultilevel"/>
    <w:tmpl w:val="9404F2FE"/>
    <w:lvl w:ilvl="0" w:tplc="7C16F7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020EC"/>
    <w:multiLevelType w:val="hybridMultilevel"/>
    <w:tmpl w:val="C3AC3A46"/>
    <w:lvl w:ilvl="0" w:tplc="00143A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136BE"/>
    <w:multiLevelType w:val="hybridMultilevel"/>
    <w:tmpl w:val="A2F64D76"/>
    <w:lvl w:ilvl="0" w:tplc="F59038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DC21EF"/>
    <w:multiLevelType w:val="hybridMultilevel"/>
    <w:tmpl w:val="91F026DA"/>
    <w:lvl w:ilvl="0" w:tplc="6358C5A4">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3331B"/>
    <w:multiLevelType w:val="hybridMultilevel"/>
    <w:tmpl w:val="84E253DE"/>
    <w:lvl w:ilvl="0" w:tplc="E924AC60">
      <w:numFmt w:val="bullet"/>
      <w:lvlText w:val="-"/>
      <w:lvlJc w:val="righ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64F9C"/>
    <w:multiLevelType w:val="hybridMultilevel"/>
    <w:tmpl w:val="67B4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D321A"/>
    <w:multiLevelType w:val="hybridMultilevel"/>
    <w:tmpl w:val="BECE78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01EE4"/>
    <w:multiLevelType w:val="hybridMultilevel"/>
    <w:tmpl w:val="9714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07925"/>
    <w:multiLevelType w:val="hybridMultilevel"/>
    <w:tmpl w:val="A656D592"/>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84A0C"/>
    <w:multiLevelType w:val="hybridMultilevel"/>
    <w:tmpl w:val="F0F223D6"/>
    <w:lvl w:ilvl="0" w:tplc="76CAAEC0">
      <w:start w:val="1"/>
      <w:numFmt w:val="decimal"/>
      <w:lvlText w:val="%1."/>
      <w:lvlJc w:val="left"/>
      <w:pPr>
        <w:ind w:left="720" w:hanging="360"/>
      </w:pPr>
      <w:rPr>
        <w:rFont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B7326"/>
    <w:multiLevelType w:val="hybridMultilevel"/>
    <w:tmpl w:val="83747BF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577F2"/>
    <w:multiLevelType w:val="hybridMultilevel"/>
    <w:tmpl w:val="93D4958C"/>
    <w:lvl w:ilvl="0" w:tplc="F5903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74081"/>
    <w:multiLevelType w:val="hybridMultilevel"/>
    <w:tmpl w:val="515ED720"/>
    <w:lvl w:ilvl="0" w:tplc="733AF972">
      <w:numFmt w:val="bullet"/>
      <w:lvlText w:val="-"/>
      <w:lvlJc w:val="left"/>
      <w:pPr>
        <w:ind w:left="1068" w:hanging="360"/>
      </w:pPr>
      <w:rPr>
        <w:rFonts w:ascii="Times New Roman" w:eastAsia="Times New Roman" w:hAnsi="Times New Roman" w:cs="Times New Roman" w:hint="default"/>
      </w:rPr>
    </w:lvl>
    <w:lvl w:ilvl="1" w:tplc="241A0003">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2" w15:restartNumberingAfterBreak="0">
    <w:nsid w:val="53872F6E"/>
    <w:multiLevelType w:val="hybridMultilevel"/>
    <w:tmpl w:val="8758B6B4"/>
    <w:lvl w:ilvl="0" w:tplc="50948F54">
      <w:start w:val="1"/>
      <w:numFmt w:val="bullet"/>
      <w:lvlText w:val=""/>
      <w:lvlJc w:val="left"/>
      <w:pPr>
        <w:ind w:left="720" w:hanging="360"/>
      </w:pPr>
      <w:rPr>
        <w:rFonts w:ascii="Symbol" w:hAnsi="Symbo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7AEA"/>
    <w:multiLevelType w:val="hybridMultilevel"/>
    <w:tmpl w:val="85DCC5C0"/>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669B5"/>
    <w:multiLevelType w:val="hybridMultilevel"/>
    <w:tmpl w:val="05D64F1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073C1"/>
    <w:multiLevelType w:val="hybridMultilevel"/>
    <w:tmpl w:val="1CAAE81A"/>
    <w:lvl w:ilvl="0" w:tplc="50948F54">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BEB03CE"/>
    <w:multiLevelType w:val="hybridMultilevel"/>
    <w:tmpl w:val="03B22B40"/>
    <w:lvl w:ilvl="0" w:tplc="88A48016">
      <w:start w:val="1"/>
      <w:numFmt w:val="decimal"/>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27574"/>
    <w:multiLevelType w:val="hybridMultilevel"/>
    <w:tmpl w:val="5F5CBD98"/>
    <w:lvl w:ilvl="0" w:tplc="0AD84804">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EC728E2"/>
    <w:multiLevelType w:val="hybridMultilevel"/>
    <w:tmpl w:val="3182CB9A"/>
    <w:lvl w:ilvl="0" w:tplc="50948F54">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648C0"/>
    <w:multiLevelType w:val="hybridMultilevel"/>
    <w:tmpl w:val="87402982"/>
    <w:lvl w:ilvl="0" w:tplc="746AA9F6">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CC014C9"/>
    <w:multiLevelType w:val="hybridMultilevel"/>
    <w:tmpl w:val="100CEA18"/>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6"/>
  </w:num>
  <w:num w:numId="4">
    <w:abstractNumId w:val="26"/>
  </w:num>
  <w:num w:numId="5">
    <w:abstractNumId w:val="28"/>
  </w:num>
  <w:num w:numId="6">
    <w:abstractNumId w:val="16"/>
  </w:num>
  <w:num w:numId="7">
    <w:abstractNumId w:val="15"/>
  </w:num>
  <w:num w:numId="8">
    <w:abstractNumId w:val="0"/>
  </w:num>
  <w:num w:numId="9">
    <w:abstractNumId w:val="24"/>
  </w:num>
  <w:num w:numId="10">
    <w:abstractNumId w:val="17"/>
  </w:num>
  <w:num w:numId="11">
    <w:abstractNumId w:val="27"/>
  </w:num>
  <w:num w:numId="12">
    <w:abstractNumId w:val="25"/>
  </w:num>
  <w:num w:numId="13">
    <w:abstractNumId w:val="4"/>
  </w:num>
  <w:num w:numId="14">
    <w:abstractNumId w:val="18"/>
  </w:num>
  <w:num w:numId="15">
    <w:abstractNumId w:val="9"/>
  </w:num>
  <w:num w:numId="16">
    <w:abstractNumId w:val="20"/>
  </w:num>
  <w:num w:numId="17">
    <w:abstractNumId w:val="5"/>
  </w:num>
  <w:num w:numId="18">
    <w:abstractNumId w:val="14"/>
  </w:num>
  <w:num w:numId="19">
    <w:abstractNumId w:val="23"/>
  </w:num>
  <w:num w:numId="20">
    <w:abstractNumId w:val="19"/>
  </w:num>
  <w:num w:numId="21">
    <w:abstractNumId w:val="22"/>
  </w:num>
  <w:num w:numId="22">
    <w:abstractNumId w:val="12"/>
  </w:num>
  <w:num w:numId="23">
    <w:abstractNumId w:val="30"/>
  </w:num>
  <w:num w:numId="24">
    <w:abstractNumId w:val="11"/>
  </w:num>
  <w:num w:numId="25">
    <w:abstractNumId w:val="7"/>
  </w:num>
  <w:num w:numId="26">
    <w:abstractNumId w:val="2"/>
  </w:num>
  <w:num w:numId="27">
    <w:abstractNumId w:val="8"/>
  </w:num>
  <w:num w:numId="28">
    <w:abstractNumId w:val="29"/>
  </w:num>
  <w:num w:numId="29">
    <w:abstractNumId w:val="10"/>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2C"/>
    <w:rsid w:val="000620C4"/>
    <w:rsid w:val="0011213A"/>
    <w:rsid w:val="001250C1"/>
    <w:rsid w:val="00125D0F"/>
    <w:rsid w:val="001A0232"/>
    <w:rsid w:val="001A4DFE"/>
    <w:rsid w:val="001E0124"/>
    <w:rsid w:val="001F62BE"/>
    <w:rsid w:val="002C2145"/>
    <w:rsid w:val="002D2F76"/>
    <w:rsid w:val="002E7A97"/>
    <w:rsid w:val="00356C10"/>
    <w:rsid w:val="0036718C"/>
    <w:rsid w:val="00386B3F"/>
    <w:rsid w:val="003E6CD5"/>
    <w:rsid w:val="004526E9"/>
    <w:rsid w:val="00452C41"/>
    <w:rsid w:val="00462809"/>
    <w:rsid w:val="00536D7F"/>
    <w:rsid w:val="005609B3"/>
    <w:rsid w:val="005846C7"/>
    <w:rsid w:val="005923CC"/>
    <w:rsid w:val="005A25EE"/>
    <w:rsid w:val="00612F2C"/>
    <w:rsid w:val="00663B6A"/>
    <w:rsid w:val="006817A2"/>
    <w:rsid w:val="006D3FCE"/>
    <w:rsid w:val="00713A44"/>
    <w:rsid w:val="007734C4"/>
    <w:rsid w:val="00792205"/>
    <w:rsid w:val="00874DE5"/>
    <w:rsid w:val="008A3295"/>
    <w:rsid w:val="008F0E19"/>
    <w:rsid w:val="00906B0C"/>
    <w:rsid w:val="009C5962"/>
    <w:rsid w:val="00A64C55"/>
    <w:rsid w:val="00A71657"/>
    <w:rsid w:val="00AA0EAC"/>
    <w:rsid w:val="00B10E7C"/>
    <w:rsid w:val="00B64366"/>
    <w:rsid w:val="00BB162C"/>
    <w:rsid w:val="00BD6C63"/>
    <w:rsid w:val="00BF6480"/>
    <w:rsid w:val="00C07D55"/>
    <w:rsid w:val="00C134EB"/>
    <w:rsid w:val="00C24D50"/>
    <w:rsid w:val="00C41168"/>
    <w:rsid w:val="00C57BB2"/>
    <w:rsid w:val="00C92B2A"/>
    <w:rsid w:val="00CB636E"/>
    <w:rsid w:val="00D370A4"/>
    <w:rsid w:val="00D87BD8"/>
    <w:rsid w:val="00E539B6"/>
    <w:rsid w:val="00E94CDE"/>
    <w:rsid w:val="00ED2973"/>
    <w:rsid w:val="00F4254F"/>
    <w:rsid w:val="00F44442"/>
    <w:rsid w:val="00F539C7"/>
    <w:rsid w:val="00F92C82"/>
    <w:rsid w:val="00FC40F8"/>
    <w:rsid w:val="00FF7EA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4917BD1-0AA4-4472-A72A-0D1A867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62C"/>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F44442"/>
    <w:pPr>
      <w:keepNext/>
      <w:keepLines/>
      <w:suppressAutoHyphens w:val="0"/>
      <w:spacing w:before="480" w:line="276" w:lineRule="auto"/>
      <w:outlineLvl w:val="0"/>
    </w:pPr>
    <w:rPr>
      <w:rFonts w:asciiTheme="majorHAnsi" w:eastAsiaTheme="majorEastAsia" w:hAnsiTheme="majorHAnsi" w:cstheme="majorBidi"/>
      <w:b/>
      <w:bCs/>
      <w:color w:val="2E74B5" w:themeColor="accent1" w:themeShade="BF"/>
      <w:sz w:val="28"/>
      <w:szCs w:val="28"/>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2C"/>
    <w:rPr>
      <w:rFonts w:ascii="Segoe UI" w:eastAsia="Times New Roman" w:hAnsi="Segoe UI" w:cs="Segoe UI"/>
      <w:sz w:val="18"/>
      <w:szCs w:val="18"/>
      <w:lang w:val="en-US" w:eastAsia="ar-SA"/>
    </w:rPr>
  </w:style>
  <w:style w:type="character" w:styleId="Hyperlink">
    <w:name w:val="Hyperlink"/>
    <w:uiPriority w:val="99"/>
    <w:unhideWhenUsed/>
    <w:rsid w:val="004526E9"/>
    <w:rPr>
      <w:color w:val="0000FF"/>
      <w:u w:val="single"/>
    </w:rPr>
  </w:style>
  <w:style w:type="paragraph" w:styleId="TOC1">
    <w:name w:val="toc 1"/>
    <w:basedOn w:val="Normal"/>
    <w:next w:val="Normal"/>
    <w:autoRedefine/>
    <w:uiPriority w:val="39"/>
    <w:unhideWhenUsed/>
    <w:rsid w:val="00F44442"/>
    <w:pPr>
      <w:suppressAutoHyphens w:val="0"/>
      <w:spacing w:after="200" w:line="276" w:lineRule="auto"/>
    </w:pPr>
    <w:rPr>
      <w:rFonts w:ascii="Calibri" w:eastAsia="Calibri" w:hAnsi="Calibri"/>
      <w:sz w:val="22"/>
      <w:szCs w:val="22"/>
      <w:lang w:val="sr-Latn-RS" w:eastAsia="en-US"/>
    </w:rPr>
  </w:style>
  <w:style w:type="character" w:customStyle="1" w:styleId="Heading1Char">
    <w:name w:val="Heading 1 Char"/>
    <w:basedOn w:val="DefaultParagraphFont"/>
    <w:link w:val="Heading1"/>
    <w:uiPriority w:val="9"/>
    <w:rsid w:val="00F4444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F44442"/>
    <w:pPr>
      <w:suppressAutoHyphens w:val="0"/>
      <w:spacing w:after="200" w:line="276" w:lineRule="auto"/>
      <w:ind w:left="720"/>
      <w:contextualSpacing/>
    </w:pPr>
    <w:rPr>
      <w:rFonts w:ascii="Calibri" w:eastAsia="Calibri" w:hAnsi="Calibri"/>
      <w:sz w:val="22"/>
      <w:szCs w:val="22"/>
      <w:lang w:val="sr-Latn-RS" w:eastAsia="en-US"/>
    </w:rPr>
  </w:style>
  <w:style w:type="character" w:customStyle="1" w:styleId="ListParagraphChar">
    <w:name w:val="List Paragraph Char"/>
    <w:link w:val="ListParagraph"/>
    <w:uiPriority w:val="34"/>
    <w:rsid w:val="00F44442"/>
    <w:rPr>
      <w:rFonts w:ascii="Calibri" w:eastAsia="Calibri" w:hAnsi="Calibri" w:cs="Times New Roman"/>
    </w:rPr>
  </w:style>
  <w:style w:type="numbering" w:customStyle="1" w:styleId="NoList1">
    <w:name w:val="No List1"/>
    <w:next w:val="NoList"/>
    <w:uiPriority w:val="99"/>
    <w:semiHidden/>
    <w:unhideWhenUsed/>
    <w:rsid w:val="00D370A4"/>
  </w:style>
  <w:style w:type="paragraph" w:styleId="Header">
    <w:name w:val="header"/>
    <w:basedOn w:val="Normal"/>
    <w:link w:val="HeaderChar"/>
    <w:uiPriority w:val="99"/>
    <w:unhideWhenUsed/>
    <w:rsid w:val="00D370A4"/>
    <w:pPr>
      <w:tabs>
        <w:tab w:val="center" w:pos="4703"/>
        <w:tab w:val="right" w:pos="9406"/>
      </w:tabs>
      <w:suppressAutoHyphens w:val="0"/>
    </w:pPr>
    <w:rPr>
      <w:rFonts w:ascii="Calibri" w:eastAsia="Calibri" w:hAnsi="Calibri"/>
      <w:sz w:val="22"/>
      <w:szCs w:val="22"/>
      <w:lang w:val="sr-Latn-RS" w:eastAsia="en-US"/>
    </w:rPr>
  </w:style>
  <w:style w:type="character" w:customStyle="1" w:styleId="HeaderChar">
    <w:name w:val="Header Char"/>
    <w:basedOn w:val="DefaultParagraphFont"/>
    <w:link w:val="Header"/>
    <w:uiPriority w:val="99"/>
    <w:rsid w:val="00D370A4"/>
    <w:rPr>
      <w:rFonts w:ascii="Calibri" w:eastAsia="Calibri" w:hAnsi="Calibri" w:cs="Times New Roman"/>
    </w:rPr>
  </w:style>
  <w:style w:type="paragraph" w:styleId="Footer">
    <w:name w:val="footer"/>
    <w:basedOn w:val="Normal"/>
    <w:link w:val="FooterChar"/>
    <w:uiPriority w:val="99"/>
    <w:unhideWhenUsed/>
    <w:rsid w:val="00D370A4"/>
    <w:pPr>
      <w:tabs>
        <w:tab w:val="center" w:pos="4703"/>
        <w:tab w:val="right" w:pos="9406"/>
      </w:tabs>
      <w:suppressAutoHyphens w:val="0"/>
    </w:pPr>
    <w:rPr>
      <w:rFonts w:ascii="Calibri" w:eastAsia="Calibri" w:hAnsi="Calibri"/>
      <w:sz w:val="22"/>
      <w:szCs w:val="22"/>
      <w:lang w:val="sr-Latn-RS" w:eastAsia="en-US"/>
    </w:rPr>
  </w:style>
  <w:style w:type="character" w:customStyle="1" w:styleId="FooterChar">
    <w:name w:val="Footer Char"/>
    <w:basedOn w:val="DefaultParagraphFont"/>
    <w:link w:val="Footer"/>
    <w:uiPriority w:val="99"/>
    <w:rsid w:val="00D370A4"/>
    <w:rPr>
      <w:rFonts w:ascii="Calibri" w:eastAsia="Calibri" w:hAnsi="Calibri" w:cs="Times New Roman"/>
    </w:rPr>
  </w:style>
  <w:style w:type="paragraph" w:customStyle="1" w:styleId="Default">
    <w:name w:val="Default"/>
    <w:rsid w:val="00D370A4"/>
    <w:pPr>
      <w:autoSpaceDE w:val="0"/>
      <w:autoSpaceDN w:val="0"/>
      <w:adjustRightInd w:val="0"/>
      <w:spacing w:after="0" w:line="240" w:lineRule="auto"/>
    </w:pPr>
    <w:rPr>
      <w:rFonts w:ascii="Arial" w:hAnsi="Arial" w:cs="Arial"/>
      <w:bCs/>
      <w:color w:val="000000"/>
      <w:sz w:val="24"/>
      <w:szCs w:val="24"/>
      <w:lang w:val="en-US"/>
    </w:rPr>
  </w:style>
  <w:style w:type="paragraph" w:customStyle="1" w:styleId="a">
    <w:name w:val="Абзац"/>
    <w:link w:val="a0"/>
    <w:rsid w:val="00D370A4"/>
    <w:pPr>
      <w:spacing w:before="120" w:after="60" w:line="240" w:lineRule="auto"/>
      <w:ind w:firstLine="567"/>
      <w:jc w:val="both"/>
    </w:pPr>
    <w:rPr>
      <w:rFonts w:ascii="Times New Roman" w:eastAsia="Times New Roman" w:hAnsi="Times New Roman" w:cs="Times New Roman"/>
      <w:sz w:val="24"/>
      <w:szCs w:val="24"/>
      <w:lang w:val="ru-RU"/>
    </w:rPr>
  </w:style>
  <w:style w:type="character" w:customStyle="1" w:styleId="a0">
    <w:name w:val="Абзац Знак"/>
    <w:link w:val="a"/>
    <w:rsid w:val="00D370A4"/>
    <w:rPr>
      <w:rFonts w:ascii="Times New Roman" w:eastAsia="Times New Roman" w:hAnsi="Times New Roman" w:cs="Times New Roman"/>
      <w:sz w:val="24"/>
      <w:szCs w:val="24"/>
      <w:lang w:val="ru-RU"/>
    </w:rPr>
  </w:style>
  <w:style w:type="character" w:customStyle="1" w:styleId="st1">
    <w:name w:val="st1"/>
    <w:basedOn w:val="DefaultParagraphFont"/>
    <w:rsid w:val="00D370A4"/>
  </w:style>
  <w:style w:type="table" w:customStyle="1" w:styleId="TableGrid1">
    <w:name w:val="Table Grid1"/>
    <w:basedOn w:val="TableNormal"/>
    <w:next w:val="TableGrid"/>
    <w:uiPriority w:val="59"/>
    <w:rsid w:val="00D370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70A4"/>
    <w:pPr>
      <w:suppressAutoHyphens w:val="0"/>
    </w:pPr>
    <w:rPr>
      <w:rFonts w:ascii="Calibri" w:eastAsia="Calibri" w:hAnsi="Calibri"/>
      <w:sz w:val="20"/>
      <w:szCs w:val="20"/>
      <w:lang w:val="sr-Latn-RS" w:eastAsia="en-US"/>
    </w:rPr>
  </w:style>
  <w:style w:type="character" w:customStyle="1" w:styleId="FootnoteTextChar">
    <w:name w:val="Footnote Text Char"/>
    <w:basedOn w:val="DefaultParagraphFont"/>
    <w:link w:val="FootnoteText"/>
    <w:uiPriority w:val="99"/>
    <w:semiHidden/>
    <w:rsid w:val="00D370A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370A4"/>
    <w:rPr>
      <w:vertAlign w:val="superscript"/>
    </w:rPr>
  </w:style>
  <w:style w:type="character" w:styleId="CommentReference">
    <w:name w:val="annotation reference"/>
    <w:basedOn w:val="DefaultParagraphFont"/>
    <w:uiPriority w:val="99"/>
    <w:semiHidden/>
    <w:unhideWhenUsed/>
    <w:rsid w:val="00D370A4"/>
    <w:rPr>
      <w:sz w:val="16"/>
      <w:szCs w:val="16"/>
    </w:rPr>
  </w:style>
  <w:style w:type="paragraph" w:styleId="CommentText">
    <w:name w:val="annotation text"/>
    <w:basedOn w:val="Normal"/>
    <w:link w:val="CommentTextChar"/>
    <w:uiPriority w:val="99"/>
    <w:semiHidden/>
    <w:unhideWhenUsed/>
    <w:rsid w:val="00D370A4"/>
    <w:pPr>
      <w:suppressAutoHyphens w:val="0"/>
      <w:spacing w:after="200"/>
    </w:pPr>
    <w:rPr>
      <w:rFonts w:ascii="Calibri" w:eastAsia="Calibri" w:hAnsi="Calibri"/>
      <w:sz w:val="20"/>
      <w:szCs w:val="20"/>
      <w:lang w:val="sr-Latn-RS" w:eastAsia="en-US"/>
    </w:rPr>
  </w:style>
  <w:style w:type="character" w:customStyle="1" w:styleId="CommentTextChar">
    <w:name w:val="Comment Text Char"/>
    <w:basedOn w:val="DefaultParagraphFont"/>
    <w:link w:val="CommentText"/>
    <w:uiPriority w:val="99"/>
    <w:semiHidden/>
    <w:rsid w:val="00D370A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70A4"/>
    <w:rPr>
      <w:b/>
      <w:bCs/>
    </w:rPr>
  </w:style>
  <w:style w:type="character" w:customStyle="1" w:styleId="CommentSubjectChar">
    <w:name w:val="Comment Subject Char"/>
    <w:basedOn w:val="CommentTextChar"/>
    <w:link w:val="CommentSubject"/>
    <w:uiPriority w:val="99"/>
    <w:semiHidden/>
    <w:rsid w:val="00D370A4"/>
    <w:rPr>
      <w:rFonts w:ascii="Calibri" w:eastAsia="Calibri" w:hAnsi="Calibri" w:cs="Times New Roman"/>
      <w:b/>
      <w:bCs/>
      <w:sz w:val="20"/>
      <w:szCs w:val="20"/>
    </w:rPr>
  </w:style>
  <w:style w:type="table" w:styleId="TableGrid">
    <w:name w:val="Table Grid"/>
    <w:basedOn w:val="TableNormal"/>
    <w:uiPriority w:val="39"/>
    <w:rsid w:val="00D3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cid:image002.png@01D46B89.99F6B1C0"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20</Pages>
  <Words>6796</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zoran.jovanovic</dc:creator>
  <cp:keywords/>
  <dc:description/>
  <cp:lastModifiedBy>Nebojša Dimitrijević</cp:lastModifiedBy>
  <cp:revision>10</cp:revision>
  <cp:lastPrinted>2018-04-13T11:08:00Z</cp:lastPrinted>
  <dcterms:created xsi:type="dcterms:W3CDTF">2018-04-13T11:57:00Z</dcterms:created>
  <dcterms:modified xsi:type="dcterms:W3CDTF">2019-06-24T12:31:00Z</dcterms:modified>
</cp:coreProperties>
</file>